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1A" w:rsidRPr="00156481" w:rsidRDefault="003E101A" w:rsidP="003E101A">
      <w:pPr>
        <w:widowControl/>
        <w:spacing w:line="500" w:lineRule="exact"/>
        <w:ind w:firstLine="562"/>
        <w:jc w:val="center"/>
        <w:rPr>
          <w:rFonts w:ascii="黑体" w:eastAsia="黑体" w:hAnsi="华文中宋" w:cs="宋体" w:hint="eastAsia"/>
          <w:b/>
          <w:color w:val="000000"/>
          <w:kern w:val="0"/>
          <w:sz w:val="28"/>
          <w:szCs w:val="28"/>
        </w:rPr>
      </w:pPr>
      <w:r w:rsidRPr="00156481">
        <w:rPr>
          <w:rFonts w:ascii="黑体" w:eastAsia="黑体" w:hAnsi="华文中宋" w:cs="宋体" w:hint="eastAsia"/>
          <w:b/>
          <w:color w:val="000000"/>
          <w:kern w:val="0"/>
          <w:sz w:val="28"/>
          <w:szCs w:val="28"/>
        </w:rPr>
        <w:t>第十四届“挑战杯”井冈山大学学生课外学术科技作品竞赛实施方案</w:t>
      </w:r>
    </w:p>
    <w:p w:rsidR="003E101A" w:rsidRDefault="003E101A" w:rsidP="003E101A">
      <w:pPr>
        <w:widowControl/>
        <w:spacing w:beforeLines="50" w:line="50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一、竞赛宗旨</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第十四届“挑战杯”井冈山大学学生课外学术科技作品竞赛旨在激励全校青年学生面向社会主义现代化建设及新世纪科技进步的要求，崇尚科学、追求真知、勤奋学习、锐意创新、勇于实践、发奋成才、迎接挑战，不断提高我校青年学生的创新意识、创造能力和创业精神，培育团队协作意识，浓厚校园科技学术氛围，努力培养学生高度的社会责任心、过硬的社会竞争力与创造力，塑造健全发展的个性与人格。</w:t>
      </w:r>
    </w:p>
    <w:p w:rsidR="003E101A" w:rsidRDefault="003E101A" w:rsidP="003E101A">
      <w:pPr>
        <w:widowControl/>
        <w:spacing w:line="50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二、参赛资格与作品申报</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（一）参赛资格</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参赛学生须为2015年7月以前正式注册的井冈山大学全日制专科生、本科生、硕士研究生，大赛资格评判委员会将对参赛作品资格作严格审查。</w:t>
      </w:r>
    </w:p>
    <w:p w:rsidR="003E101A" w:rsidRDefault="003E101A" w:rsidP="003E101A">
      <w:pPr>
        <w:widowControl/>
        <w:spacing w:line="500" w:lineRule="exact"/>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 xml:space="preserve">    （二）参赛作品要求</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 以学生为主完成的自然科学类学术论文，科技发明制作（分为A、B两类。A类：科技含量较高、制作投入较大的作品；B类：投入较少，且为生产技术或社会生活带来便利的小发明、小制作），</w:t>
      </w:r>
      <w:r w:rsidRPr="00800E22">
        <w:rPr>
          <w:rFonts w:ascii="仿宋_GB2312" w:eastAsia="仿宋_GB2312" w:hAnsi="宋体" w:cs="宋体" w:hint="eastAsia"/>
          <w:b/>
          <w:color w:val="000000"/>
          <w:kern w:val="0"/>
          <w:sz w:val="28"/>
          <w:szCs w:val="28"/>
        </w:rPr>
        <w:t>哲学社会科学类（含哲学、经济、社会、法律、教育、管理等）社会调查报告和学术论文</w:t>
      </w:r>
      <w:r>
        <w:rPr>
          <w:rFonts w:ascii="仿宋_GB2312" w:eastAsia="仿宋_GB2312" w:hAnsi="宋体" w:cs="宋体" w:hint="eastAsia"/>
          <w:color w:val="000000"/>
          <w:kern w:val="0"/>
          <w:sz w:val="28"/>
          <w:szCs w:val="28"/>
        </w:rPr>
        <w:t>。哲学社会科学类参赛作品，每份社会调查报告应在15000字以内，每篇学术论文应在8000字以内。</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 xml:space="preserve">2. </w:t>
      </w:r>
      <w:r w:rsidRPr="00800E22">
        <w:rPr>
          <w:rFonts w:ascii="仿宋_GB2312" w:eastAsia="仿宋_GB2312" w:hAnsi="宋体" w:cs="宋体" w:hint="eastAsia"/>
          <w:b/>
          <w:color w:val="000000"/>
          <w:kern w:val="0"/>
          <w:sz w:val="28"/>
          <w:szCs w:val="28"/>
        </w:rPr>
        <w:t>申报参赛的作品必须是距全国竞赛决赛申报日（</w:t>
      </w:r>
      <w:smartTag w:uri="urn:schemas-microsoft-com:office:smarttags" w:element="chsdate">
        <w:smartTagPr>
          <w:attr w:name="IsROCDate" w:val="False"/>
          <w:attr w:name="IsLunarDate" w:val="False"/>
          <w:attr w:name="Day" w:val="1"/>
          <w:attr w:name="Month" w:val="7"/>
          <w:attr w:name="Year" w:val="2015"/>
        </w:smartTagPr>
        <w:r w:rsidRPr="00800E22">
          <w:rPr>
            <w:rFonts w:ascii="仿宋_GB2312" w:eastAsia="仿宋_GB2312" w:hAnsi="宋体" w:cs="宋体" w:hint="eastAsia"/>
            <w:b/>
            <w:color w:val="000000"/>
            <w:kern w:val="0"/>
            <w:sz w:val="28"/>
            <w:szCs w:val="28"/>
          </w:rPr>
          <w:t>2015年7月1日</w:t>
        </w:r>
      </w:smartTag>
      <w:r w:rsidRPr="00800E22">
        <w:rPr>
          <w:rFonts w:ascii="仿宋_GB2312" w:eastAsia="仿宋_GB2312" w:hAnsi="宋体" w:cs="宋体" w:hint="eastAsia"/>
          <w:b/>
          <w:color w:val="000000"/>
          <w:kern w:val="0"/>
          <w:sz w:val="28"/>
          <w:szCs w:val="28"/>
        </w:rPr>
        <w:t>）前两年内完成的学生课外学术科技和社会实践活动成果，可分为个人和集体申报作品。</w:t>
      </w:r>
      <w:r>
        <w:rPr>
          <w:rFonts w:ascii="仿宋_GB2312" w:eastAsia="仿宋_GB2312" w:hAnsi="宋体" w:cs="宋体" w:hint="eastAsia"/>
          <w:color w:val="000000"/>
          <w:kern w:val="0"/>
          <w:sz w:val="28"/>
          <w:szCs w:val="28"/>
        </w:rPr>
        <w:t>申报个人作品的，申报者必须承担申报作品60%以上工作，作品鉴定证书、专利证书及发表的有关作品上的署名均应为第一作者，合作者必须是学生且不得超过两人；凡作者超过三人的项目或者不超过三人，但无法区分第一作者的项目，均须申报集体作品，集体作品除填写集体作品名称外，还要注明一位学历最高的作者为集体项目的代表，集体作者必须均为学生。</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3. 参赛作品须作者本人或竞赛小组集体申报，每件作品需有相关专业一至三名具有高级专业技术职称的专家学者推荐，一至三名相关专业专家学者指导，</w:t>
      </w:r>
      <w:r>
        <w:rPr>
          <w:rFonts w:ascii="仿宋_GB2312" w:eastAsia="仿宋_GB2312" w:hAnsi="宋体" w:cs="宋体" w:hint="eastAsia"/>
          <w:color w:val="000000"/>
          <w:kern w:val="0"/>
          <w:sz w:val="28"/>
          <w:szCs w:val="28"/>
        </w:rPr>
        <w:lastRenderedPageBreak/>
        <w:t>并填写大赛组委会统一印制的《第十四届“挑战杯”井冈山大学学生课外学术科技作品竞赛作品申报表》。</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4. 参赛作品需经各学院（研究所、研究中心）大赛组委会统一组织评审后，由各单位统一报送校团委。每个单位选送的作品数量为</w:t>
      </w:r>
      <w:r>
        <w:rPr>
          <w:rFonts w:ascii="仿宋_GB2312" w:eastAsia="仿宋_GB2312" w:hAnsi="宋体" w:cs="宋体" w:hint="eastAsia"/>
          <w:kern w:val="0"/>
          <w:sz w:val="28"/>
          <w:szCs w:val="28"/>
        </w:rPr>
        <w:t>5-15</w:t>
      </w:r>
      <w:r>
        <w:rPr>
          <w:rFonts w:ascii="仿宋_GB2312" w:eastAsia="仿宋_GB2312" w:hAnsi="宋体" w:cs="宋体" w:hint="eastAsia"/>
          <w:color w:val="000000"/>
          <w:kern w:val="0"/>
          <w:sz w:val="28"/>
          <w:szCs w:val="28"/>
        </w:rPr>
        <w:t>件。其中理工医类单位报送的自然科学类学术论文作品与科技发明制作类作品应保持适当比例。</w:t>
      </w:r>
    </w:p>
    <w:p w:rsidR="003E101A" w:rsidRDefault="003E101A" w:rsidP="003E101A">
      <w:pPr>
        <w:widowControl/>
        <w:spacing w:line="50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三、日程安排</w:t>
      </w:r>
    </w:p>
    <w:p w:rsidR="003E101A" w:rsidRDefault="003E101A" w:rsidP="003E101A">
      <w:pPr>
        <w:widowControl/>
        <w:spacing w:line="50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（一）宣传动员阶段（2014年12月）</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 设立“挑战杯”竞赛咨询站、举办“井冈山大学历届‘挑战杯’优秀作品展”，以海报、宣传单等多种方式，普及“挑战杯”竞赛相关知识，积极动员、热情鼓励学生参加比赛。</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 从各学院征集 “挑战杯”井冈山大学学生课外学术科技作品参考题目</w:t>
      </w:r>
      <w:r>
        <w:rPr>
          <w:rFonts w:ascii="仿宋" w:eastAsia="仿宋" w:hAnsi="仿宋" w:hint="eastAsia"/>
          <w:sz w:val="28"/>
          <w:shd w:val="clear" w:color="auto" w:fill="FFFFFF"/>
        </w:rPr>
        <w:t>,</w:t>
      </w:r>
      <w:r>
        <w:rPr>
          <w:rFonts w:ascii="仿宋_GB2312" w:eastAsia="仿宋_GB2312" w:hAnsi="宋体" w:cs="宋体" w:hint="eastAsia"/>
          <w:color w:val="000000"/>
          <w:kern w:val="0"/>
          <w:sz w:val="28"/>
          <w:szCs w:val="28"/>
        </w:rPr>
        <w:t>“菜单”式帮助学生选题。</w:t>
      </w:r>
    </w:p>
    <w:p w:rsidR="003E101A" w:rsidRDefault="003E101A" w:rsidP="003E101A">
      <w:pPr>
        <w:widowControl/>
        <w:spacing w:line="50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（二）作品立项阶段（2015年1月）</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 举办“挑战杯”大学生科技学术系列讲座。</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 组织学习第十四届“挑战杯”全国课外学术科技作品竞赛正式文件。</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3. 各学院组织学生立项，安排指导老师。</w:t>
      </w:r>
    </w:p>
    <w:p w:rsidR="003E101A" w:rsidRDefault="003E101A" w:rsidP="003E101A">
      <w:pPr>
        <w:widowControl/>
        <w:spacing w:line="50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（三）正式比赛阶段（2015年3月—2015年4月）</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 初赛，由各学院组织。</w:t>
      </w:r>
      <w:smartTag w:uri="urn:schemas-microsoft-com:office:smarttags" w:element="chsdate">
        <w:smartTagPr>
          <w:attr w:name="Year" w:val="2015"/>
          <w:attr w:name="Month" w:val="3"/>
          <w:attr w:name="Day" w:val="10"/>
          <w:attr w:name="IsLunarDate" w:val="False"/>
          <w:attr w:name="IsROCDate" w:val="False"/>
        </w:smartTagPr>
        <w:r>
          <w:rPr>
            <w:rFonts w:ascii="仿宋_GB2312" w:eastAsia="仿宋_GB2312" w:hAnsi="宋体" w:cs="宋体" w:hint="eastAsia"/>
            <w:color w:val="000000"/>
            <w:kern w:val="0"/>
            <w:sz w:val="28"/>
            <w:szCs w:val="28"/>
          </w:rPr>
          <w:t>2015年3月10日</w:t>
        </w:r>
      </w:smartTag>
      <w:r>
        <w:rPr>
          <w:rFonts w:ascii="仿宋_GB2312" w:eastAsia="仿宋_GB2312" w:hAnsi="宋体" w:cs="宋体" w:hint="eastAsia"/>
          <w:color w:val="000000"/>
          <w:kern w:val="0"/>
          <w:sz w:val="28"/>
          <w:szCs w:val="28"/>
        </w:rPr>
        <w:t>，各学院上交初赛《申报作品统计表》及《作品申报表》，学院重点申报作品要详细填写《作品申报书》；2015年3月中旬，重点作品立项论证及立项资助。</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 复赛。2015年3月中旬，各学院上交复赛《申报作品统计表》、《作品申报表》、《作品申报书》及参赛作品。3月中下旬，复赛评审。</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3. 决赛。2015年4月上旬，终审决赛，获奖作品展示。</w:t>
      </w:r>
    </w:p>
    <w:p w:rsidR="003E101A" w:rsidRDefault="003E101A" w:rsidP="003E101A">
      <w:pPr>
        <w:widowControl/>
        <w:spacing w:line="50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（四）推荐参赛阶段（2015年4月—2015年10月）</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1. 2015年4月中下旬，研究确定推荐参加第十四届“挑战杯”江西省大学生课外学术科技作品竞赛的作品；对推荐作品进行深加工；组织模拟答辩。</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 2015年5月上中旬，参加第十四届“挑战杯”江西省大学生课外学术科技作品竞赛。</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lastRenderedPageBreak/>
        <w:t>3. 2015年5月下旬至6月上旬，对报送参加第十四届“挑战杯”全国大学生课外学术科技作品竞赛初赛的作品进一步完善。</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4. 2015年暑假期间，作品再进一步完善与制作。</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5. 2015年10月，参加第十四届“挑战杯”全国大学生课外学术科技作品竞赛终审决赛。</w:t>
      </w:r>
    </w:p>
    <w:p w:rsidR="003E101A" w:rsidRDefault="003E101A" w:rsidP="003E101A">
      <w:pPr>
        <w:widowControl/>
        <w:spacing w:line="50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（五）总结表彰阶段（2015年11月）</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2015年11月，总结我校第十四届“挑战杯”大学生课外学术科技作品竞赛工作，表彰先进单位和个人，并启动第十届“挑战杯”大学生创业计划竞赛。</w:t>
      </w:r>
    </w:p>
    <w:p w:rsidR="003E101A" w:rsidRDefault="003E101A" w:rsidP="003E101A">
      <w:pPr>
        <w:widowControl/>
        <w:spacing w:line="500" w:lineRule="exact"/>
        <w:ind w:firstLineChars="200" w:firstLine="562"/>
        <w:jc w:val="left"/>
        <w:rPr>
          <w:rFonts w:ascii="仿宋_GB2312" w:eastAsia="仿宋_GB2312" w:hAnsi="宋体" w:cs="宋体" w:hint="eastAsia"/>
          <w:b/>
          <w:color w:val="000000"/>
          <w:kern w:val="0"/>
          <w:sz w:val="28"/>
          <w:szCs w:val="28"/>
        </w:rPr>
      </w:pPr>
      <w:r>
        <w:rPr>
          <w:rFonts w:ascii="仿宋_GB2312" w:eastAsia="仿宋_GB2312" w:hAnsi="宋体" w:cs="宋体" w:hint="eastAsia"/>
          <w:b/>
          <w:color w:val="000000"/>
          <w:kern w:val="0"/>
          <w:sz w:val="28"/>
          <w:szCs w:val="28"/>
        </w:rPr>
        <w:t>四、表彰奖励</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一）个人（团队）奖：大赛分自然科学类学术论文，科技发明制作，哲学社会科学类社会调查报告和学术论文三类各设特等奖、一等奖、二等奖、三等奖，通过复赛评审的80%左右的参赛作品进入终审，各等次奖分别约占进入终审决赛作品总数的5%、15%、30%和50%，通过复赛评审而未入围终审决赛的作品为优秀奖。各类别学生作品获奖数与对应作品入围终审决赛数量成比例。科技发明制作类中A类和B类作品分别按比例设奖。</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（二）集体奖：学校将设立井冈山大学学生课外学术科技作品竞赛“挑战杯”1座，井冈山大学学生课外学术科技作品竞赛“优胜杯”2座。竞赛以各学院为单位计算参赛得分，实行团体总分名次排列。</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团体总分计算方法如下：特等奖作品每件100分，一等奖作品每件70分，二等奖作品每件40分，三等奖作品每件20分，优秀奖作品每件10分，通过资格审查的复赛报送作品每件5分。获省级奖的作品最终得分=校级奖等次分+全省奖等次分×1，获全国奖的作品最终得分=校级奖等次</w:t>
      </w:r>
      <w:r>
        <w:rPr>
          <w:rFonts w:ascii="仿宋_GB2312" w:eastAsia="仿宋_GB2312" w:hAnsi="宋体" w:cs="宋体" w:hint="eastAsia"/>
          <w:color w:val="000000"/>
          <w:spacing w:val="-4"/>
          <w:kern w:val="0"/>
          <w:sz w:val="28"/>
          <w:szCs w:val="28"/>
        </w:rPr>
        <w:t>分+全省奖等次分×1+全国奖等次分×2。如遇总积分相等，则以获全国、全省、全校最高等次奖的个数决定团体总分名次，直至计算通过资格审查的复赛报送作品数量。若各项数据完全相同，则名次并列。</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t>竞赛设优秀组织奖6个左右，优秀指导教师奖若干。组织奖根据团体总分的70%及组织情况的30%综合评定。组织情况包括各单位初赛组织情况、作品申报情况、成果展览会情况等。荣获二等奖以上（包括二等奖）作品的主要指导教师获优秀指导教师奖。</w:t>
      </w:r>
    </w:p>
    <w:p w:rsidR="003E101A" w:rsidRDefault="003E101A" w:rsidP="003E101A">
      <w:pPr>
        <w:widowControl/>
        <w:spacing w:line="500" w:lineRule="exact"/>
        <w:ind w:firstLineChars="200" w:firstLine="560"/>
        <w:jc w:val="left"/>
        <w:rPr>
          <w:rFonts w:ascii="仿宋_GB2312" w:eastAsia="仿宋_GB2312" w:hAnsi="宋体" w:cs="宋体" w:hint="eastAsia"/>
          <w:color w:val="000000"/>
          <w:kern w:val="0"/>
          <w:sz w:val="28"/>
          <w:szCs w:val="28"/>
        </w:rPr>
      </w:pPr>
      <w:r>
        <w:rPr>
          <w:rFonts w:ascii="仿宋_GB2312" w:eastAsia="仿宋_GB2312" w:hAnsi="宋体" w:cs="宋体" w:hint="eastAsia"/>
          <w:color w:val="000000"/>
          <w:kern w:val="0"/>
          <w:sz w:val="28"/>
          <w:szCs w:val="28"/>
        </w:rPr>
        <w:lastRenderedPageBreak/>
        <w:t>五、工作要求</w:t>
      </w:r>
    </w:p>
    <w:p w:rsidR="003E101A" w:rsidRPr="00B5021E" w:rsidRDefault="003E101A" w:rsidP="003E101A">
      <w:pPr>
        <w:widowControl/>
        <w:spacing w:line="500" w:lineRule="exact"/>
        <w:ind w:firstLineChars="200" w:firstLine="562"/>
        <w:jc w:val="left"/>
        <w:rPr>
          <w:rFonts w:ascii="仿宋_GB2312" w:eastAsia="仿宋_GB2312" w:hAnsi="宋体" w:cs="宋体"/>
          <w:color w:val="000000"/>
          <w:kern w:val="0"/>
          <w:sz w:val="28"/>
          <w:szCs w:val="28"/>
        </w:rPr>
      </w:pPr>
      <w:r>
        <w:rPr>
          <w:rFonts w:ascii="仿宋_GB2312" w:eastAsia="仿宋_GB2312" w:hAnsi="宋体" w:cs="宋体" w:hint="eastAsia"/>
          <w:b/>
          <w:bCs/>
          <w:color w:val="000000"/>
          <w:kern w:val="0"/>
          <w:sz w:val="28"/>
          <w:szCs w:val="28"/>
        </w:rPr>
        <w:t>（一）</w:t>
      </w:r>
      <w:r w:rsidRPr="00B5021E">
        <w:rPr>
          <w:rFonts w:ascii="仿宋_GB2312" w:eastAsia="仿宋_GB2312" w:hAnsi="宋体" w:cs="宋体" w:hint="eastAsia"/>
          <w:b/>
          <w:bCs/>
          <w:color w:val="000000"/>
          <w:kern w:val="0"/>
          <w:sz w:val="28"/>
          <w:szCs w:val="28"/>
        </w:rPr>
        <w:t>高度重视，加强领导。</w:t>
      </w:r>
      <w:r w:rsidRPr="00905653">
        <w:rPr>
          <w:rFonts w:ascii="仿宋_GB2312" w:eastAsia="仿宋_GB2312" w:hAnsi="宋体" w:cs="宋体" w:hint="eastAsia"/>
          <w:bCs/>
          <w:color w:val="000000"/>
          <w:kern w:val="0"/>
          <w:sz w:val="28"/>
          <w:szCs w:val="28"/>
        </w:rPr>
        <w:t>各学院</w:t>
      </w:r>
      <w:r w:rsidRPr="00B5021E">
        <w:rPr>
          <w:rFonts w:ascii="仿宋_GB2312" w:eastAsia="仿宋_GB2312" w:hAnsi="宋体" w:cs="宋体" w:hint="eastAsia"/>
          <w:color w:val="000000"/>
          <w:kern w:val="0"/>
          <w:sz w:val="28"/>
          <w:szCs w:val="28"/>
        </w:rPr>
        <w:t>要进一步提高对“挑战杯”系列竞赛活动重要性的认识，把它作为培养青年学生科学精神和创新意识的重要载体，努力提高青年学生的科学研究能力和科技开发能力。要进一步加强大学生课外学术科技活动的工作机制建设，努力形成领导重视、参与广泛、运转顺畅、成效显著的工作机制。</w:t>
      </w:r>
    </w:p>
    <w:p w:rsidR="003E101A" w:rsidRPr="00B5021E" w:rsidRDefault="003E101A" w:rsidP="003E101A">
      <w:pPr>
        <w:widowControl/>
        <w:spacing w:line="500" w:lineRule="exact"/>
        <w:ind w:firstLineChars="200" w:firstLine="562"/>
        <w:jc w:val="left"/>
        <w:rPr>
          <w:rFonts w:ascii="仿宋_GB2312" w:eastAsia="仿宋_GB2312" w:hAnsi="宋体" w:cs="宋体"/>
          <w:color w:val="000000"/>
          <w:kern w:val="0"/>
          <w:sz w:val="28"/>
          <w:szCs w:val="28"/>
        </w:rPr>
      </w:pPr>
      <w:r>
        <w:rPr>
          <w:rFonts w:ascii="仿宋_GB2312" w:eastAsia="仿宋_GB2312" w:hAnsi="宋体" w:cs="宋体" w:hint="eastAsia"/>
          <w:b/>
          <w:bCs/>
          <w:color w:val="000000"/>
          <w:kern w:val="0"/>
          <w:sz w:val="28"/>
          <w:szCs w:val="28"/>
        </w:rPr>
        <w:t>（二）</w:t>
      </w:r>
      <w:r w:rsidRPr="00B5021E">
        <w:rPr>
          <w:rFonts w:ascii="仿宋_GB2312" w:eastAsia="仿宋_GB2312" w:hAnsi="宋体" w:cs="宋体" w:hint="eastAsia"/>
          <w:b/>
          <w:bCs/>
          <w:color w:val="000000"/>
          <w:kern w:val="0"/>
          <w:sz w:val="28"/>
          <w:szCs w:val="28"/>
        </w:rPr>
        <w:t>精心组织，加强指导。</w:t>
      </w:r>
      <w:r w:rsidRPr="000A1DD6">
        <w:rPr>
          <w:rFonts w:ascii="仿宋_GB2312" w:eastAsia="仿宋_GB2312" w:hAnsi="宋体" w:cs="宋体"/>
          <w:color w:val="000000"/>
          <w:kern w:val="0"/>
          <w:sz w:val="28"/>
          <w:szCs w:val="28"/>
        </w:rPr>
        <w:t>各</w:t>
      </w:r>
      <w:r>
        <w:rPr>
          <w:rFonts w:ascii="仿宋_GB2312" w:eastAsia="仿宋_GB2312" w:hAnsi="宋体" w:cs="宋体" w:hint="eastAsia"/>
          <w:color w:val="000000"/>
          <w:kern w:val="0"/>
          <w:sz w:val="28"/>
          <w:szCs w:val="28"/>
        </w:rPr>
        <w:t>学院</w:t>
      </w:r>
      <w:r w:rsidRPr="00B5021E">
        <w:rPr>
          <w:rFonts w:ascii="仿宋_GB2312" w:eastAsia="仿宋_GB2312" w:hAnsi="宋体" w:cs="宋体" w:hint="eastAsia"/>
          <w:color w:val="000000"/>
          <w:kern w:val="0"/>
          <w:sz w:val="28"/>
          <w:szCs w:val="28"/>
        </w:rPr>
        <w:t>要指定专门人员负责“挑战杯”的组织联络工作，为学生提供必要的物资、技术支持，指导</w:t>
      </w:r>
      <w:r>
        <w:rPr>
          <w:rFonts w:ascii="仿宋_GB2312" w:eastAsia="仿宋_GB2312" w:hAnsi="宋体" w:cs="宋体" w:hint="eastAsia"/>
          <w:color w:val="000000"/>
          <w:kern w:val="0"/>
          <w:sz w:val="28"/>
          <w:szCs w:val="28"/>
        </w:rPr>
        <w:t>和帮助学生按申报要求严格履行参赛手续。所有挑战杯作品需在指导老师的指导下完成，要注重学科交叉与协同创新，要切实吸引教师积极参与挑战杯指导工作</w:t>
      </w:r>
      <w:r w:rsidRPr="00B5021E">
        <w:rPr>
          <w:rFonts w:ascii="仿宋_GB2312" w:eastAsia="仿宋_GB2312" w:hAnsi="宋体" w:cs="宋体" w:hint="eastAsia"/>
          <w:color w:val="000000"/>
          <w:kern w:val="0"/>
          <w:sz w:val="28"/>
          <w:szCs w:val="28"/>
        </w:rPr>
        <w:t>，</w:t>
      </w:r>
      <w:r>
        <w:rPr>
          <w:rFonts w:ascii="仿宋_GB2312" w:eastAsia="仿宋_GB2312" w:hAnsi="宋体" w:cs="宋体" w:hint="eastAsia"/>
          <w:color w:val="000000"/>
          <w:kern w:val="0"/>
          <w:sz w:val="28"/>
          <w:szCs w:val="28"/>
        </w:rPr>
        <w:t>积极将挑战杯项目与</w:t>
      </w:r>
      <w:r w:rsidRPr="00905653">
        <w:rPr>
          <w:rFonts w:ascii="仿宋_GB2312" w:eastAsia="仿宋_GB2312" w:hAnsi="宋体" w:cs="宋体" w:hint="eastAsia"/>
          <w:color w:val="000000"/>
          <w:kern w:val="0"/>
          <w:sz w:val="28"/>
          <w:szCs w:val="28"/>
        </w:rPr>
        <w:t>导师科研项目结合</w:t>
      </w:r>
      <w:r>
        <w:rPr>
          <w:rFonts w:ascii="仿宋_GB2312" w:eastAsia="仿宋_GB2312" w:hAnsi="宋体" w:cs="宋体" w:hint="eastAsia"/>
          <w:color w:val="000000"/>
          <w:kern w:val="0"/>
          <w:sz w:val="28"/>
          <w:szCs w:val="28"/>
        </w:rPr>
        <w:t>起来。</w:t>
      </w:r>
      <w:r>
        <w:rPr>
          <w:rFonts w:ascii="仿宋_GB2312" w:eastAsia="仿宋_GB2312" w:hAnsi="宋体" w:cs="宋体"/>
          <w:color w:val="000000"/>
          <w:kern w:val="0"/>
          <w:sz w:val="28"/>
          <w:szCs w:val="28"/>
        </w:rPr>
        <w:t>鼓励学生将在校期间参加</w:t>
      </w:r>
      <w:r w:rsidRPr="00905653">
        <w:rPr>
          <w:rFonts w:ascii="仿宋_GB2312" w:eastAsia="仿宋_GB2312" w:hAnsi="宋体" w:cs="宋体" w:hint="eastAsia"/>
          <w:color w:val="000000"/>
          <w:kern w:val="0"/>
          <w:sz w:val="28"/>
          <w:szCs w:val="28"/>
        </w:rPr>
        <w:t>的创新性实验计划项目</w:t>
      </w:r>
      <w:r>
        <w:rPr>
          <w:rFonts w:ascii="仿宋_GB2312" w:eastAsia="仿宋_GB2312" w:hAnsi="宋体" w:cs="宋体" w:hint="eastAsia"/>
          <w:color w:val="000000"/>
          <w:kern w:val="0"/>
          <w:sz w:val="28"/>
          <w:szCs w:val="28"/>
        </w:rPr>
        <w:t>等</w:t>
      </w:r>
      <w:r w:rsidRPr="000A1DD6">
        <w:rPr>
          <w:rFonts w:ascii="仿宋_GB2312" w:eastAsia="仿宋_GB2312" w:hAnsi="宋体" w:cs="宋体"/>
          <w:color w:val="000000"/>
          <w:kern w:val="0"/>
          <w:sz w:val="28"/>
          <w:szCs w:val="28"/>
        </w:rPr>
        <w:t>各级各类科研项目、社会实践成果与本届</w:t>
      </w:r>
      <w:r w:rsidRPr="000A1DD6">
        <w:rPr>
          <w:rFonts w:ascii="仿宋_GB2312" w:eastAsia="仿宋_GB2312" w:hAnsi="宋体" w:cs="宋体"/>
          <w:color w:val="000000"/>
          <w:kern w:val="0"/>
          <w:sz w:val="28"/>
          <w:szCs w:val="28"/>
        </w:rPr>
        <w:t>“</w:t>
      </w:r>
      <w:r w:rsidRPr="000A1DD6">
        <w:rPr>
          <w:rFonts w:ascii="仿宋_GB2312" w:eastAsia="仿宋_GB2312" w:hAnsi="宋体" w:cs="宋体"/>
          <w:color w:val="000000"/>
          <w:kern w:val="0"/>
          <w:sz w:val="28"/>
          <w:szCs w:val="28"/>
        </w:rPr>
        <w:t>挑战杯</w:t>
      </w:r>
      <w:r w:rsidRPr="000A1DD6">
        <w:rPr>
          <w:rFonts w:ascii="仿宋_GB2312" w:eastAsia="仿宋_GB2312" w:hAnsi="宋体" w:cs="宋体"/>
          <w:color w:val="000000"/>
          <w:kern w:val="0"/>
          <w:sz w:val="28"/>
          <w:szCs w:val="28"/>
        </w:rPr>
        <w:t>”</w:t>
      </w:r>
      <w:r w:rsidRPr="000A1DD6">
        <w:rPr>
          <w:rFonts w:ascii="仿宋_GB2312" w:eastAsia="仿宋_GB2312" w:hAnsi="宋体" w:cs="宋体"/>
          <w:color w:val="000000"/>
          <w:kern w:val="0"/>
          <w:sz w:val="28"/>
          <w:szCs w:val="28"/>
        </w:rPr>
        <w:t>竞赛结合</w:t>
      </w:r>
      <w:r>
        <w:rPr>
          <w:rFonts w:ascii="仿宋_GB2312" w:eastAsia="仿宋_GB2312" w:hAnsi="宋体" w:cs="宋体" w:hint="eastAsia"/>
          <w:color w:val="000000"/>
          <w:kern w:val="0"/>
          <w:sz w:val="28"/>
          <w:szCs w:val="28"/>
        </w:rPr>
        <w:t>。</w:t>
      </w:r>
      <w:r w:rsidRPr="00B5021E">
        <w:rPr>
          <w:rFonts w:ascii="仿宋_GB2312" w:eastAsia="仿宋_GB2312" w:hAnsi="宋体" w:cs="宋体" w:hint="eastAsia"/>
          <w:color w:val="000000"/>
          <w:kern w:val="0"/>
          <w:sz w:val="28"/>
          <w:szCs w:val="28"/>
        </w:rPr>
        <w:t>要采取有效方式进一步激发学生的参赛兴趣，通过设立学生学术科技活动基金和制定学生参与学术科技活动奖励办法等方式，更好地扶持、激励学生参与“挑战杯”课外学术科技活动。</w:t>
      </w:r>
    </w:p>
    <w:p w:rsidR="00CA3C27" w:rsidRDefault="003E101A" w:rsidP="003E101A">
      <w:pPr>
        <w:spacing w:line="500" w:lineRule="exact"/>
      </w:pPr>
      <w:r>
        <w:rPr>
          <w:rFonts w:ascii="仿宋_GB2312" w:eastAsia="仿宋_GB2312" w:hAnsi="宋体" w:cs="宋体" w:hint="eastAsia"/>
          <w:b/>
          <w:bCs/>
          <w:color w:val="000000"/>
          <w:kern w:val="0"/>
          <w:sz w:val="28"/>
          <w:szCs w:val="28"/>
        </w:rPr>
        <w:t>（三）</w:t>
      </w:r>
      <w:r w:rsidRPr="00B5021E">
        <w:rPr>
          <w:rFonts w:ascii="仿宋_GB2312" w:eastAsia="仿宋_GB2312" w:hAnsi="宋体" w:cs="宋体" w:hint="eastAsia"/>
          <w:b/>
          <w:bCs/>
          <w:color w:val="000000"/>
          <w:kern w:val="0"/>
          <w:sz w:val="28"/>
          <w:szCs w:val="28"/>
        </w:rPr>
        <w:t>广泛发动，营造氛围。</w:t>
      </w:r>
      <w:r w:rsidRPr="00905653">
        <w:rPr>
          <w:rFonts w:ascii="仿宋_GB2312" w:eastAsia="仿宋_GB2312" w:hAnsi="宋体" w:cs="宋体" w:hint="eastAsia"/>
          <w:bCs/>
          <w:color w:val="000000"/>
          <w:kern w:val="0"/>
          <w:sz w:val="28"/>
          <w:szCs w:val="28"/>
        </w:rPr>
        <w:t>各学院</w:t>
      </w:r>
      <w:r w:rsidRPr="00B5021E">
        <w:rPr>
          <w:rFonts w:ascii="仿宋_GB2312" w:eastAsia="仿宋_GB2312" w:hAnsi="宋体" w:cs="宋体" w:hint="eastAsia"/>
          <w:color w:val="000000"/>
          <w:kern w:val="0"/>
          <w:sz w:val="28"/>
          <w:szCs w:val="28"/>
        </w:rPr>
        <w:t>要以本届“挑战杯”竞赛活动为契机，进一步加大对“挑战杯”大学生课外学术科技作品竞赛的宣传力度。充分利用校内报刊、广播、电视、网络，积极主动地开展宣传报道工作，使广大学生更加充分地了解“挑战杯”活动的意义、目的和要求，主动、积极地参与“挑战杯”系列竞赛，成为优秀的创新型人才。</w:t>
      </w:r>
    </w:p>
    <w:sectPr w:rsidR="00CA3C27" w:rsidSect="00C221C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32A" w:rsidRDefault="001B132A" w:rsidP="003E101A">
      <w:r>
        <w:separator/>
      </w:r>
    </w:p>
  </w:endnote>
  <w:endnote w:type="continuationSeparator" w:id="1">
    <w:p w:rsidR="001B132A" w:rsidRDefault="001B132A" w:rsidP="003E10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宋体"/>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1A" w:rsidRDefault="003E101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1A" w:rsidRDefault="003E101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1A" w:rsidRDefault="003E101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32A" w:rsidRDefault="001B132A" w:rsidP="003E101A">
      <w:r>
        <w:separator/>
      </w:r>
    </w:p>
  </w:footnote>
  <w:footnote w:type="continuationSeparator" w:id="1">
    <w:p w:rsidR="001B132A" w:rsidRDefault="001B132A" w:rsidP="003E1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1A" w:rsidRDefault="003E101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1A" w:rsidRDefault="003E101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1A" w:rsidRDefault="003E101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101A"/>
    <w:rsid w:val="0000291D"/>
    <w:rsid w:val="00003E93"/>
    <w:rsid w:val="00005161"/>
    <w:rsid w:val="000115BB"/>
    <w:rsid w:val="00014E70"/>
    <w:rsid w:val="00015A34"/>
    <w:rsid w:val="00020DE0"/>
    <w:rsid w:val="00022451"/>
    <w:rsid w:val="00022478"/>
    <w:rsid w:val="00025403"/>
    <w:rsid w:val="000266E2"/>
    <w:rsid w:val="00033E29"/>
    <w:rsid w:val="00034D66"/>
    <w:rsid w:val="000351BE"/>
    <w:rsid w:val="00041317"/>
    <w:rsid w:val="00045B61"/>
    <w:rsid w:val="00046AF9"/>
    <w:rsid w:val="00050F20"/>
    <w:rsid w:val="00051A1B"/>
    <w:rsid w:val="00052D0A"/>
    <w:rsid w:val="00054732"/>
    <w:rsid w:val="00055A6A"/>
    <w:rsid w:val="00056C9B"/>
    <w:rsid w:val="000636BC"/>
    <w:rsid w:val="0006770A"/>
    <w:rsid w:val="00070633"/>
    <w:rsid w:val="000709F4"/>
    <w:rsid w:val="00074031"/>
    <w:rsid w:val="000749DB"/>
    <w:rsid w:val="000773B2"/>
    <w:rsid w:val="00077B90"/>
    <w:rsid w:val="00077FFE"/>
    <w:rsid w:val="000814B9"/>
    <w:rsid w:val="00081702"/>
    <w:rsid w:val="00082AF9"/>
    <w:rsid w:val="00082D8C"/>
    <w:rsid w:val="00083CBB"/>
    <w:rsid w:val="00083CC1"/>
    <w:rsid w:val="00087FF5"/>
    <w:rsid w:val="00090ADA"/>
    <w:rsid w:val="00091AEF"/>
    <w:rsid w:val="0009644B"/>
    <w:rsid w:val="00096664"/>
    <w:rsid w:val="00097166"/>
    <w:rsid w:val="000A6B09"/>
    <w:rsid w:val="000A76E3"/>
    <w:rsid w:val="000A7B09"/>
    <w:rsid w:val="000B002F"/>
    <w:rsid w:val="000B3639"/>
    <w:rsid w:val="000B5DC1"/>
    <w:rsid w:val="000B6928"/>
    <w:rsid w:val="000C13DA"/>
    <w:rsid w:val="000C35AA"/>
    <w:rsid w:val="000C40EC"/>
    <w:rsid w:val="000D6714"/>
    <w:rsid w:val="000E22F3"/>
    <w:rsid w:val="000E2364"/>
    <w:rsid w:val="000E67F0"/>
    <w:rsid w:val="000E71CF"/>
    <w:rsid w:val="000F18C5"/>
    <w:rsid w:val="000F31BE"/>
    <w:rsid w:val="000F78AD"/>
    <w:rsid w:val="001024E4"/>
    <w:rsid w:val="00112BDD"/>
    <w:rsid w:val="00115686"/>
    <w:rsid w:val="0011638A"/>
    <w:rsid w:val="0011690D"/>
    <w:rsid w:val="00117034"/>
    <w:rsid w:val="00121291"/>
    <w:rsid w:val="001234F2"/>
    <w:rsid w:val="00124D0C"/>
    <w:rsid w:val="00126355"/>
    <w:rsid w:val="00127C8E"/>
    <w:rsid w:val="001322E5"/>
    <w:rsid w:val="001369DF"/>
    <w:rsid w:val="00141716"/>
    <w:rsid w:val="00141880"/>
    <w:rsid w:val="00141FA6"/>
    <w:rsid w:val="00142B6C"/>
    <w:rsid w:val="00143E29"/>
    <w:rsid w:val="001445F2"/>
    <w:rsid w:val="00147634"/>
    <w:rsid w:val="0014775A"/>
    <w:rsid w:val="001509F0"/>
    <w:rsid w:val="00150BCE"/>
    <w:rsid w:val="001529E0"/>
    <w:rsid w:val="001534F8"/>
    <w:rsid w:val="0015422D"/>
    <w:rsid w:val="00155D90"/>
    <w:rsid w:val="00156BF9"/>
    <w:rsid w:val="00161CFD"/>
    <w:rsid w:val="00164CC5"/>
    <w:rsid w:val="001662F2"/>
    <w:rsid w:val="00170C43"/>
    <w:rsid w:val="00172696"/>
    <w:rsid w:val="00172B43"/>
    <w:rsid w:val="00174D14"/>
    <w:rsid w:val="00174FF7"/>
    <w:rsid w:val="0018159B"/>
    <w:rsid w:val="00181E8A"/>
    <w:rsid w:val="001820F7"/>
    <w:rsid w:val="001825A2"/>
    <w:rsid w:val="0018528D"/>
    <w:rsid w:val="001852EE"/>
    <w:rsid w:val="00186783"/>
    <w:rsid w:val="00186F0F"/>
    <w:rsid w:val="00187DCB"/>
    <w:rsid w:val="0019015D"/>
    <w:rsid w:val="0019084E"/>
    <w:rsid w:val="001917B1"/>
    <w:rsid w:val="0019252E"/>
    <w:rsid w:val="00193C8E"/>
    <w:rsid w:val="001A3CB9"/>
    <w:rsid w:val="001A4BD9"/>
    <w:rsid w:val="001A54A1"/>
    <w:rsid w:val="001A59BC"/>
    <w:rsid w:val="001B11E8"/>
    <w:rsid w:val="001B132A"/>
    <w:rsid w:val="001B3CBF"/>
    <w:rsid w:val="001B484A"/>
    <w:rsid w:val="001B505F"/>
    <w:rsid w:val="001C5CC6"/>
    <w:rsid w:val="001C6220"/>
    <w:rsid w:val="001D0174"/>
    <w:rsid w:val="001D3373"/>
    <w:rsid w:val="001D3460"/>
    <w:rsid w:val="001D5018"/>
    <w:rsid w:val="001D75AB"/>
    <w:rsid w:val="001E0626"/>
    <w:rsid w:val="001E0A31"/>
    <w:rsid w:val="001E2552"/>
    <w:rsid w:val="001E302B"/>
    <w:rsid w:val="001E3C50"/>
    <w:rsid w:val="001E6798"/>
    <w:rsid w:val="001F26C7"/>
    <w:rsid w:val="001F2876"/>
    <w:rsid w:val="001F2A18"/>
    <w:rsid w:val="00201986"/>
    <w:rsid w:val="0020352A"/>
    <w:rsid w:val="002044A4"/>
    <w:rsid w:val="002071A6"/>
    <w:rsid w:val="00212394"/>
    <w:rsid w:val="0021261D"/>
    <w:rsid w:val="0021276D"/>
    <w:rsid w:val="002133CD"/>
    <w:rsid w:val="002135E2"/>
    <w:rsid w:val="00214FA1"/>
    <w:rsid w:val="0021607E"/>
    <w:rsid w:val="00220684"/>
    <w:rsid w:val="00221203"/>
    <w:rsid w:val="00221C91"/>
    <w:rsid w:val="002250A6"/>
    <w:rsid w:val="002256DE"/>
    <w:rsid w:val="002359E6"/>
    <w:rsid w:val="0024061E"/>
    <w:rsid w:val="00242FAC"/>
    <w:rsid w:val="00243B92"/>
    <w:rsid w:val="002448BF"/>
    <w:rsid w:val="00244ADE"/>
    <w:rsid w:val="00246CA6"/>
    <w:rsid w:val="00251A39"/>
    <w:rsid w:val="00251C9F"/>
    <w:rsid w:val="00252897"/>
    <w:rsid w:val="00253243"/>
    <w:rsid w:val="00253C11"/>
    <w:rsid w:val="002549F0"/>
    <w:rsid w:val="00254A66"/>
    <w:rsid w:val="00254C18"/>
    <w:rsid w:val="00262449"/>
    <w:rsid w:val="002638DE"/>
    <w:rsid w:val="00265BC2"/>
    <w:rsid w:val="0027630E"/>
    <w:rsid w:val="0028160E"/>
    <w:rsid w:val="00285B3F"/>
    <w:rsid w:val="00286293"/>
    <w:rsid w:val="00286F7D"/>
    <w:rsid w:val="00290222"/>
    <w:rsid w:val="00290267"/>
    <w:rsid w:val="00291DBE"/>
    <w:rsid w:val="00293502"/>
    <w:rsid w:val="00293544"/>
    <w:rsid w:val="002A3570"/>
    <w:rsid w:val="002A5683"/>
    <w:rsid w:val="002A5B01"/>
    <w:rsid w:val="002A7696"/>
    <w:rsid w:val="002B040F"/>
    <w:rsid w:val="002B20C9"/>
    <w:rsid w:val="002B5996"/>
    <w:rsid w:val="002B6434"/>
    <w:rsid w:val="002B6BE2"/>
    <w:rsid w:val="002B7EFF"/>
    <w:rsid w:val="002C25A4"/>
    <w:rsid w:val="002C5BC2"/>
    <w:rsid w:val="002D0D1F"/>
    <w:rsid w:val="002D2508"/>
    <w:rsid w:val="002D3C00"/>
    <w:rsid w:val="002D3F78"/>
    <w:rsid w:val="002D6077"/>
    <w:rsid w:val="002D7914"/>
    <w:rsid w:val="002D7F08"/>
    <w:rsid w:val="002E16B8"/>
    <w:rsid w:val="002E1C58"/>
    <w:rsid w:val="002E21FC"/>
    <w:rsid w:val="002F0867"/>
    <w:rsid w:val="002F1531"/>
    <w:rsid w:val="002F2232"/>
    <w:rsid w:val="002F33FF"/>
    <w:rsid w:val="002F5371"/>
    <w:rsid w:val="002F573D"/>
    <w:rsid w:val="003030AD"/>
    <w:rsid w:val="003065BE"/>
    <w:rsid w:val="00317D96"/>
    <w:rsid w:val="00320AF5"/>
    <w:rsid w:val="00326F2E"/>
    <w:rsid w:val="00331E2B"/>
    <w:rsid w:val="00333299"/>
    <w:rsid w:val="0033451E"/>
    <w:rsid w:val="00334ED1"/>
    <w:rsid w:val="00335587"/>
    <w:rsid w:val="0033598B"/>
    <w:rsid w:val="00335E7E"/>
    <w:rsid w:val="00342E3C"/>
    <w:rsid w:val="0034439A"/>
    <w:rsid w:val="0035210A"/>
    <w:rsid w:val="00353D0B"/>
    <w:rsid w:val="00354045"/>
    <w:rsid w:val="00355588"/>
    <w:rsid w:val="00355DF6"/>
    <w:rsid w:val="00355E84"/>
    <w:rsid w:val="003571B5"/>
    <w:rsid w:val="00362603"/>
    <w:rsid w:val="00362C87"/>
    <w:rsid w:val="00364838"/>
    <w:rsid w:val="00364B2D"/>
    <w:rsid w:val="00365E07"/>
    <w:rsid w:val="00366817"/>
    <w:rsid w:val="003672BB"/>
    <w:rsid w:val="00371CC8"/>
    <w:rsid w:val="00371D62"/>
    <w:rsid w:val="0037432F"/>
    <w:rsid w:val="00382AE7"/>
    <w:rsid w:val="003830DD"/>
    <w:rsid w:val="003836D4"/>
    <w:rsid w:val="00391A68"/>
    <w:rsid w:val="0039223D"/>
    <w:rsid w:val="0039235F"/>
    <w:rsid w:val="00393514"/>
    <w:rsid w:val="00394EA0"/>
    <w:rsid w:val="0039557B"/>
    <w:rsid w:val="00397216"/>
    <w:rsid w:val="003A130F"/>
    <w:rsid w:val="003A48AB"/>
    <w:rsid w:val="003A4D02"/>
    <w:rsid w:val="003B0EF5"/>
    <w:rsid w:val="003B556B"/>
    <w:rsid w:val="003C1D79"/>
    <w:rsid w:val="003C59C2"/>
    <w:rsid w:val="003C73B4"/>
    <w:rsid w:val="003D191C"/>
    <w:rsid w:val="003D404D"/>
    <w:rsid w:val="003D445E"/>
    <w:rsid w:val="003D4ECB"/>
    <w:rsid w:val="003E02A0"/>
    <w:rsid w:val="003E073C"/>
    <w:rsid w:val="003E101A"/>
    <w:rsid w:val="003E3F01"/>
    <w:rsid w:val="003E50EC"/>
    <w:rsid w:val="003E7A5C"/>
    <w:rsid w:val="003E7F10"/>
    <w:rsid w:val="003F03E8"/>
    <w:rsid w:val="003F2BFB"/>
    <w:rsid w:val="003F40FD"/>
    <w:rsid w:val="003F55C1"/>
    <w:rsid w:val="003F7387"/>
    <w:rsid w:val="003F7F53"/>
    <w:rsid w:val="0040022F"/>
    <w:rsid w:val="00402619"/>
    <w:rsid w:val="0040368F"/>
    <w:rsid w:val="0040600C"/>
    <w:rsid w:val="004124B0"/>
    <w:rsid w:val="00417D2D"/>
    <w:rsid w:val="0042147E"/>
    <w:rsid w:val="00423A04"/>
    <w:rsid w:val="00426E3D"/>
    <w:rsid w:val="00427CC6"/>
    <w:rsid w:val="0043126A"/>
    <w:rsid w:val="00433345"/>
    <w:rsid w:val="00433C37"/>
    <w:rsid w:val="00436CF4"/>
    <w:rsid w:val="0044041D"/>
    <w:rsid w:val="004405E1"/>
    <w:rsid w:val="0044465E"/>
    <w:rsid w:val="00444BBC"/>
    <w:rsid w:val="0044734A"/>
    <w:rsid w:val="00451AFD"/>
    <w:rsid w:val="00452750"/>
    <w:rsid w:val="004535E3"/>
    <w:rsid w:val="00453834"/>
    <w:rsid w:val="00454D63"/>
    <w:rsid w:val="00456958"/>
    <w:rsid w:val="00461398"/>
    <w:rsid w:val="00461FC5"/>
    <w:rsid w:val="004623BD"/>
    <w:rsid w:val="0046249E"/>
    <w:rsid w:val="0046302E"/>
    <w:rsid w:val="0046499F"/>
    <w:rsid w:val="00464BF9"/>
    <w:rsid w:val="00466A2F"/>
    <w:rsid w:val="0047038F"/>
    <w:rsid w:val="00470944"/>
    <w:rsid w:val="00480656"/>
    <w:rsid w:val="00481B50"/>
    <w:rsid w:val="004834A0"/>
    <w:rsid w:val="004855C1"/>
    <w:rsid w:val="00487AF8"/>
    <w:rsid w:val="0049158C"/>
    <w:rsid w:val="00491A9B"/>
    <w:rsid w:val="004954A6"/>
    <w:rsid w:val="00495959"/>
    <w:rsid w:val="004967D6"/>
    <w:rsid w:val="00497DDE"/>
    <w:rsid w:val="004A08DB"/>
    <w:rsid w:val="004A2467"/>
    <w:rsid w:val="004A2ED6"/>
    <w:rsid w:val="004A5210"/>
    <w:rsid w:val="004A6487"/>
    <w:rsid w:val="004B0A32"/>
    <w:rsid w:val="004B256C"/>
    <w:rsid w:val="004C22FC"/>
    <w:rsid w:val="004C29E7"/>
    <w:rsid w:val="004C62F9"/>
    <w:rsid w:val="004C72AC"/>
    <w:rsid w:val="004D24EF"/>
    <w:rsid w:val="004D4757"/>
    <w:rsid w:val="004E0F0F"/>
    <w:rsid w:val="004E42E9"/>
    <w:rsid w:val="004E4BA7"/>
    <w:rsid w:val="004E4EAD"/>
    <w:rsid w:val="004E5E24"/>
    <w:rsid w:val="004E79FE"/>
    <w:rsid w:val="004F2463"/>
    <w:rsid w:val="004F2B7A"/>
    <w:rsid w:val="004F6333"/>
    <w:rsid w:val="00500237"/>
    <w:rsid w:val="0050131F"/>
    <w:rsid w:val="00505657"/>
    <w:rsid w:val="005061A4"/>
    <w:rsid w:val="00506790"/>
    <w:rsid w:val="00506DF0"/>
    <w:rsid w:val="00511021"/>
    <w:rsid w:val="00512441"/>
    <w:rsid w:val="00514714"/>
    <w:rsid w:val="005165A8"/>
    <w:rsid w:val="00517ADC"/>
    <w:rsid w:val="00520736"/>
    <w:rsid w:val="00522EBD"/>
    <w:rsid w:val="005244CD"/>
    <w:rsid w:val="00530819"/>
    <w:rsid w:val="00531650"/>
    <w:rsid w:val="00532815"/>
    <w:rsid w:val="0053292A"/>
    <w:rsid w:val="00534486"/>
    <w:rsid w:val="0053481F"/>
    <w:rsid w:val="00536F00"/>
    <w:rsid w:val="00540D66"/>
    <w:rsid w:val="00542350"/>
    <w:rsid w:val="005430E6"/>
    <w:rsid w:val="0054331E"/>
    <w:rsid w:val="00543F67"/>
    <w:rsid w:val="005444B9"/>
    <w:rsid w:val="00546B17"/>
    <w:rsid w:val="00546FBB"/>
    <w:rsid w:val="0054742A"/>
    <w:rsid w:val="00547775"/>
    <w:rsid w:val="005529D3"/>
    <w:rsid w:val="00552FD5"/>
    <w:rsid w:val="0055516C"/>
    <w:rsid w:val="0055677B"/>
    <w:rsid w:val="005644DD"/>
    <w:rsid w:val="00565C42"/>
    <w:rsid w:val="005766AD"/>
    <w:rsid w:val="00580E87"/>
    <w:rsid w:val="005824EC"/>
    <w:rsid w:val="005832D4"/>
    <w:rsid w:val="0058332B"/>
    <w:rsid w:val="00587E69"/>
    <w:rsid w:val="005906B0"/>
    <w:rsid w:val="00590BC8"/>
    <w:rsid w:val="00593186"/>
    <w:rsid w:val="00593A73"/>
    <w:rsid w:val="005961B7"/>
    <w:rsid w:val="00596CE5"/>
    <w:rsid w:val="005A1182"/>
    <w:rsid w:val="005A4512"/>
    <w:rsid w:val="005A62E8"/>
    <w:rsid w:val="005A7017"/>
    <w:rsid w:val="005B3D64"/>
    <w:rsid w:val="005B6D51"/>
    <w:rsid w:val="005C50DD"/>
    <w:rsid w:val="005C5E18"/>
    <w:rsid w:val="005C62D5"/>
    <w:rsid w:val="005C71D6"/>
    <w:rsid w:val="005C7D29"/>
    <w:rsid w:val="005D400E"/>
    <w:rsid w:val="005D608D"/>
    <w:rsid w:val="005D6C26"/>
    <w:rsid w:val="005E1155"/>
    <w:rsid w:val="005E1C3C"/>
    <w:rsid w:val="005E4B7B"/>
    <w:rsid w:val="005E563C"/>
    <w:rsid w:val="005E6DE0"/>
    <w:rsid w:val="005F0F22"/>
    <w:rsid w:val="005F1492"/>
    <w:rsid w:val="005F78F5"/>
    <w:rsid w:val="00601237"/>
    <w:rsid w:val="00601908"/>
    <w:rsid w:val="00604909"/>
    <w:rsid w:val="006079E0"/>
    <w:rsid w:val="006102CB"/>
    <w:rsid w:val="00613F82"/>
    <w:rsid w:val="00624485"/>
    <w:rsid w:val="00626FD0"/>
    <w:rsid w:val="00627DA3"/>
    <w:rsid w:val="00630560"/>
    <w:rsid w:val="00631D73"/>
    <w:rsid w:val="00637445"/>
    <w:rsid w:val="006421E1"/>
    <w:rsid w:val="006421F1"/>
    <w:rsid w:val="00645CA5"/>
    <w:rsid w:val="0064669D"/>
    <w:rsid w:val="0064740E"/>
    <w:rsid w:val="00647E1F"/>
    <w:rsid w:val="00652DFF"/>
    <w:rsid w:val="00660D48"/>
    <w:rsid w:val="006615B1"/>
    <w:rsid w:val="006623DF"/>
    <w:rsid w:val="00663B49"/>
    <w:rsid w:val="00664D85"/>
    <w:rsid w:val="00665D0B"/>
    <w:rsid w:val="00665D66"/>
    <w:rsid w:val="00667272"/>
    <w:rsid w:val="00671883"/>
    <w:rsid w:val="006740A3"/>
    <w:rsid w:val="00675336"/>
    <w:rsid w:val="006766FD"/>
    <w:rsid w:val="006823C9"/>
    <w:rsid w:val="00685510"/>
    <w:rsid w:val="00685C89"/>
    <w:rsid w:val="00685FBF"/>
    <w:rsid w:val="006871DF"/>
    <w:rsid w:val="006873B0"/>
    <w:rsid w:val="006876F2"/>
    <w:rsid w:val="00687DF9"/>
    <w:rsid w:val="00690AB2"/>
    <w:rsid w:val="00694911"/>
    <w:rsid w:val="006A0799"/>
    <w:rsid w:val="006A4AAB"/>
    <w:rsid w:val="006B3BCF"/>
    <w:rsid w:val="006B4409"/>
    <w:rsid w:val="006C56CE"/>
    <w:rsid w:val="006D052C"/>
    <w:rsid w:val="006D1D3B"/>
    <w:rsid w:val="006D2C6F"/>
    <w:rsid w:val="006D344D"/>
    <w:rsid w:val="006D3B38"/>
    <w:rsid w:val="006D4139"/>
    <w:rsid w:val="006D436A"/>
    <w:rsid w:val="006D5448"/>
    <w:rsid w:val="006D60FE"/>
    <w:rsid w:val="006E08A2"/>
    <w:rsid w:val="006E1361"/>
    <w:rsid w:val="006E46C8"/>
    <w:rsid w:val="006E74FB"/>
    <w:rsid w:val="006F433C"/>
    <w:rsid w:val="006F6E42"/>
    <w:rsid w:val="006F7333"/>
    <w:rsid w:val="006F7867"/>
    <w:rsid w:val="00701BE0"/>
    <w:rsid w:val="007029A0"/>
    <w:rsid w:val="007125D7"/>
    <w:rsid w:val="00713792"/>
    <w:rsid w:val="00713EF7"/>
    <w:rsid w:val="00715C63"/>
    <w:rsid w:val="0071610C"/>
    <w:rsid w:val="007168D1"/>
    <w:rsid w:val="007209A3"/>
    <w:rsid w:val="00720D40"/>
    <w:rsid w:val="00720FD2"/>
    <w:rsid w:val="00721480"/>
    <w:rsid w:val="00722830"/>
    <w:rsid w:val="00724C0C"/>
    <w:rsid w:val="00724E0C"/>
    <w:rsid w:val="00726CC3"/>
    <w:rsid w:val="00726D2A"/>
    <w:rsid w:val="00727C9A"/>
    <w:rsid w:val="00730639"/>
    <w:rsid w:val="0073167F"/>
    <w:rsid w:val="00735345"/>
    <w:rsid w:val="007355C4"/>
    <w:rsid w:val="00745B70"/>
    <w:rsid w:val="00745D0C"/>
    <w:rsid w:val="00745E26"/>
    <w:rsid w:val="00750359"/>
    <w:rsid w:val="0075050E"/>
    <w:rsid w:val="00753F89"/>
    <w:rsid w:val="007544FD"/>
    <w:rsid w:val="00756370"/>
    <w:rsid w:val="007563C0"/>
    <w:rsid w:val="00757603"/>
    <w:rsid w:val="00760108"/>
    <w:rsid w:val="00762926"/>
    <w:rsid w:val="007630C9"/>
    <w:rsid w:val="00764597"/>
    <w:rsid w:val="0076664D"/>
    <w:rsid w:val="00771753"/>
    <w:rsid w:val="007718FC"/>
    <w:rsid w:val="00773E33"/>
    <w:rsid w:val="00774D77"/>
    <w:rsid w:val="00782EB6"/>
    <w:rsid w:val="00784DEC"/>
    <w:rsid w:val="00786A74"/>
    <w:rsid w:val="00790130"/>
    <w:rsid w:val="007929EA"/>
    <w:rsid w:val="007A2272"/>
    <w:rsid w:val="007A4C58"/>
    <w:rsid w:val="007A5CFE"/>
    <w:rsid w:val="007A6237"/>
    <w:rsid w:val="007B0C08"/>
    <w:rsid w:val="007B396C"/>
    <w:rsid w:val="007B4893"/>
    <w:rsid w:val="007B52C4"/>
    <w:rsid w:val="007C0686"/>
    <w:rsid w:val="007C1530"/>
    <w:rsid w:val="007C36F4"/>
    <w:rsid w:val="007C74B7"/>
    <w:rsid w:val="007C77D9"/>
    <w:rsid w:val="007D141D"/>
    <w:rsid w:val="007D197F"/>
    <w:rsid w:val="007D2000"/>
    <w:rsid w:val="007D207F"/>
    <w:rsid w:val="007D4BB7"/>
    <w:rsid w:val="007D65AF"/>
    <w:rsid w:val="007D75CF"/>
    <w:rsid w:val="007D7A5A"/>
    <w:rsid w:val="007F10BA"/>
    <w:rsid w:val="007F1452"/>
    <w:rsid w:val="007F1726"/>
    <w:rsid w:val="007F29B2"/>
    <w:rsid w:val="007F453E"/>
    <w:rsid w:val="007F45F9"/>
    <w:rsid w:val="007F473D"/>
    <w:rsid w:val="00811CA3"/>
    <w:rsid w:val="00812718"/>
    <w:rsid w:val="00814745"/>
    <w:rsid w:val="00814A68"/>
    <w:rsid w:val="00816B08"/>
    <w:rsid w:val="00817836"/>
    <w:rsid w:val="008202B0"/>
    <w:rsid w:val="00821BC5"/>
    <w:rsid w:val="00822115"/>
    <w:rsid w:val="00822917"/>
    <w:rsid w:val="00822D1E"/>
    <w:rsid w:val="0082354D"/>
    <w:rsid w:val="00826082"/>
    <w:rsid w:val="0082648B"/>
    <w:rsid w:val="0082670B"/>
    <w:rsid w:val="00826CFA"/>
    <w:rsid w:val="008305CD"/>
    <w:rsid w:val="00831CC9"/>
    <w:rsid w:val="00833792"/>
    <w:rsid w:val="00834B0F"/>
    <w:rsid w:val="00835A49"/>
    <w:rsid w:val="00836999"/>
    <w:rsid w:val="00836E0A"/>
    <w:rsid w:val="00836F57"/>
    <w:rsid w:val="00843DD5"/>
    <w:rsid w:val="008471EF"/>
    <w:rsid w:val="0085196F"/>
    <w:rsid w:val="00852430"/>
    <w:rsid w:val="00852780"/>
    <w:rsid w:val="00853008"/>
    <w:rsid w:val="00854D29"/>
    <w:rsid w:val="008664CA"/>
    <w:rsid w:val="008672A0"/>
    <w:rsid w:val="00867F8B"/>
    <w:rsid w:val="00874E25"/>
    <w:rsid w:val="00876EA3"/>
    <w:rsid w:val="00882258"/>
    <w:rsid w:val="00883FFD"/>
    <w:rsid w:val="0088441A"/>
    <w:rsid w:val="008867AA"/>
    <w:rsid w:val="008871CA"/>
    <w:rsid w:val="00890EC9"/>
    <w:rsid w:val="00892181"/>
    <w:rsid w:val="00894673"/>
    <w:rsid w:val="008976BA"/>
    <w:rsid w:val="00897E50"/>
    <w:rsid w:val="008A5140"/>
    <w:rsid w:val="008A5B10"/>
    <w:rsid w:val="008B2538"/>
    <w:rsid w:val="008B3F98"/>
    <w:rsid w:val="008C2F89"/>
    <w:rsid w:val="008C2FBC"/>
    <w:rsid w:val="008C5528"/>
    <w:rsid w:val="008C602A"/>
    <w:rsid w:val="008C647B"/>
    <w:rsid w:val="008C66E4"/>
    <w:rsid w:val="008C6778"/>
    <w:rsid w:val="008C7342"/>
    <w:rsid w:val="008C7F77"/>
    <w:rsid w:val="008D2037"/>
    <w:rsid w:val="008D3509"/>
    <w:rsid w:val="008D4729"/>
    <w:rsid w:val="008D5E4B"/>
    <w:rsid w:val="008E298F"/>
    <w:rsid w:val="008E3DEF"/>
    <w:rsid w:val="008E5F39"/>
    <w:rsid w:val="008E7654"/>
    <w:rsid w:val="008E7FCB"/>
    <w:rsid w:val="008F1339"/>
    <w:rsid w:val="008F1638"/>
    <w:rsid w:val="008F1BF8"/>
    <w:rsid w:val="008F2A15"/>
    <w:rsid w:val="008F35BA"/>
    <w:rsid w:val="008F399E"/>
    <w:rsid w:val="008F3B72"/>
    <w:rsid w:val="00901900"/>
    <w:rsid w:val="009021DA"/>
    <w:rsid w:val="0090262C"/>
    <w:rsid w:val="00911300"/>
    <w:rsid w:val="009129E2"/>
    <w:rsid w:val="00912E9F"/>
    <w:rsid w:val="00913458"/>
    <w:rsid w:val="00914883"/>
    <w:rsid w:val="0091587D"/>
    <w:rsid w:val="00920B25"/>
    <w:rsid w:val="00920B32"/>
    <w:rsid w:val="009215B2"/>
    <w:rsid w:val="009218D5"/>
    <w:rsid w:val="0092190E"/>
    <w:rsid w:val="00921A9C"/>
    <w:rsid w:val="009275C9"/>
    <w:rsid w:val="00931C4F"/>
    <w:rsid w:val="009321AA"/>
    <w:rsid w:val="009328B0"/>
    <w:rsid w:val="00934A3B"/>
    <w:rsid w:val="00935A57"/>
    <w:rsid w:val="00936EAB"/>
    <w:rsid w:val="00937080"/>
    <w:rsid w:val="009405A8"/>
    <w:rsid w:val="00941552"/>
    <w:rsid w:val="00945593"/>
    <w:rsid w:val="009461FB"/>
    <w:rsid w:val="009465F1"/>
    <w:rsid w:val="009474EB"/>
    <w:rsid w:val="0095638F"/>
    <w:rsid w:val="00957234"/>
    <w:rsid w:val="00960D80"/>
    <w:rsid w:val="00960FF3"/>
    <w:rsid w:val="0096472D"/>
    <w:rsid w:val="00981744"/>
    <w:rsid w:val="00981CAD"/>
    <w:rsid w:val="009829C6"/>
    <w:rsid w:val="0098577A"/>
    <w:rsid w:val="00987972"/>
    <w:rsid w:val="0099083C"/>
    <w:rsid w:val="00992B47"/>
    <w:rsid w:val="00996DF2"/>
    <w:rsid w:val="009A535D"/>
    <w:rsid w:val="009A5C9E"/>
    <w:rsid w:val="009A7B3B"/>
    <w:rsid w:val="009B1A02"/>
    <w:rsid w:val="009B2F99"/>
    <w:rsid w:val="009B6608"/>
    <w:rsid w:val="009B6F99"/>
    <w:rsid w:val="009C2836"/>
    <w:rsid w:val="009C5B11"/>
    <w:rsid w:val="009C7502"/>
    <w:rsid w:val="009D1E97"/>
    <w:rsid w:val="009D2F05"/>
    <w:rsid w:val="009D46EB"/>
    <w:rsid w:val="009D59C4"/>
    <w:rsid w:val="009E41E9"/>
    <w:rsid w:val="009E6126"/>
    <w:rsid w:val="009F1DDB"/>
    <w:rsid w:val="009F2B5B"/>
    <w:rsid w:val="009F452D"/>
    <w:rsid w:val="009F56AF"/>
    <w:rsid w:val="009F66FB"/>
    <w:rsid w:val="009F6A74"/>
    <w:rsid w:val="009F7CC0"/>
    <w:rsid w:val="00A02E1A"/>
    <w:rsid w:val="00A05EED"/>
    <w:rsid w:val="00A0669D"/>
    <w:rsid w:val="00A06F55"/>
    <w:rsid w:val="00A07111"/>
    <w:rsid w:val="00A071A9"/>
    <w:rsid w:val="00A1027F"/>
    <w:rsid w:val="00A111D2"/>
    <w:rsid w:val="00A12875"/>
    <w:rsid w:val="00A141AC"/>
    <w:rsid w:val="00A151F0"/>
    <w:rsid w:val="00A160E9"/>
    <w:rsid w:val="00A175F6"/>
    <w:rsid w:val="00A17D2F"/>
    <w:rsid w:val="00A2298F"/>
    <w:rsid w:val="00A31D97"/>
    <w:rsid w:val="00A31DE1"/>
    <w:rsid w:val="00A3320F"/>
    <w:rsid w:val="00A34792"/>
    <w:rsid w:val="00A34D66"/>
    <w:rsid w:val="00A370B0"/>
    <w:rsid w:val="00A40AD5"/>
    <w:rsid w:val="00A41DDF"/>
    <w:rsid w:val="00A42489"/>
    <w:rsid w:val="00A425F2"/>
    <w:rsid w:val="00A445F9"/>
    <w:rsid w:val="00A455D0"/>
    <w:rsid w:val="00A47876"/>
    <w:rsid w:val="00A47B85"/>
    <w:rsid w:val="00A53B4A"/>
    <w:rsid w:val="00A54B43"/>
    <w:rsid w:val="00A556EC"/>
    <w:rsid w:val="00A56731"/>
    <w:rsid w:val="00A62764"/>
    <w:rsid w:val="00A66D19"/>
    <w:rsid w:val="00A71816"/>
    <w:rsid w:val="00A73BD4"/>
    <w:rsid w:val="00A7613E"/>
    <w:rsid w:val="00A7682C"/>
    <w:rsid w:val="00A800DB"/>
    <w:rsid w:val="00A84572"/>
    <w:rsid w:val="00A85AEE"/>
    <w:rsid w:val="00A86ACA"/>
    <w:rsid w:val="00A908D2"/>
    <w:rsid w:val="00A90C8C"/>
    <w:rsid w:val="00A9159C"/>
    <w:rsid w:val="00A91E9A"/>
    <w:rsid w:val="00A9252C"/>
    <w:rsid w:val="00A9326F"/>
    <w:rsid w:val="00A93347"/>
    <w:rsid w:val="00A94B95"/>
    <w:rsid w:val="00A9593D"/>
    <w:rsid w:val="00A96E67"/>
    <w:rsid w:val="00A978FD"/>
    <w:rsid w:val="00AA3AD0"/>
    <w:rsid w:val="00AA3D83"/>
    <w:rsid w:val="00AA401A"/>
    <w:rsid w:val="00AA4DC4"/>
    <w:rsid w:val="00AA534E"/>
    <w:rsid w:val="00AA6CE2"/>
    <w:rsid w:val="00AA779D"/>
    <w:rsid w:val="00AA77C4"/>
    <w:rsid w:val="00AB14C7"/>
    <w:rsid w:val="00AB5B09"/>
    <w:rsid w:val="00AB7FC6"/>
    <w:rsid w:val="00AC1F96"/>
    <w:rsid w:val="00AC275B"/>
    <w:rsid w:val="00AC2A26"/>
    <w:rsid w:val="00AC4CFD"/>
    <w:rsid w:val="00AC593E"/>
    <w:rsid w:val="00AC646F"/>
    <w:rsid w:val="00AC656B"/>
    <w:rsid w:val="00AD0728"/>
    <w:rsid w:val="00AD0F91"/>
    <w:rsid w:val="00AD0FEA"/>
    <w:rsid w:val="00AD1DBA"/>
    <w:rsid w:val="00AD1EBD"/>
    <w:rsid w:val="00AD6B17"/>
    <w:rsid w:val="00AE6097"/>
    <w:rsid w:val="00AF048D"/>
    <w:rsid w:val="00AF1E5C"/>
    <w:rsid w:val="00B005F3"/>
    <w:rsid w:val="00B00B9B"/>
    <w:rsid w:val="00B01A90"/>
    <w:rsid w:val="00B02572"/>
    <w:rsid w:val="00B0337F"/>
    <w:rsid w:val="00B063F3"/>
    <w:rsid w:val="00B14E5F"/>
    <w:rsid w:val="00B1588E"/>
    <w:rsid w:val="00B15D61"/>
    <w:rsid w:val="00B24721"/>
    <w:rsid w:val="00B2636B"/>
    <w:rsid w:val="00B27A6B"/>
    <w:rsid w:val="00B32F20"/>
    <w:rsid w:val="00B34F0B"/>
    <w:rsid w:val="00B3578B"/>
    <w:rsid w:val="00B357E3"/>
    <w:rsid w:val="00B35A9B"/>
    <w:rsid w:val="00B37572"/>
    <w:rsid w:val="00B375A0"/>
    <w:rsid w:val="00B37800"/>
    <w:rsid w:val="00B4195D"/>
    <w:rsid w:val="00B46332"/>
    <w:rsid w:val="00B6343E"/>
    <w:rsid w:val="00B6344B"/>
    <w:rsid w:val="00B65602"/>
    <w:rsid w:val="00B656DA"/>
    <w:rsid w:val="00B66D75"/>
    <w:rsid w:val="00B67074"/>
    <w:rsid w:val="00B67A86"/>
    <w:rsid w:val="00B67BE0"/>
    <w:rsid w:val="00B67CD2"/>
    <w:rsid w:val="00B7117F"/>
    <w:rsid w:val="00B714E7"/>
    <w:rsid w:val="00B7186D"/>
    <w:rsid w:val="00B738FC"/>
    <w:rsid w:val="00B7465C"/>
    <w:rsid w:val="00B74E22"/>
    <w:rsid w:val="00B8094C"/>
    <w:rsid w:val="00B83129"/>
    <w:rsid w:val="00B83A29"/>
    <w:rsid w:val="00B92346"/>
    <w:rsid w:val="00B9286D"/>
    <w:rsid w:val="00B9383C"/>
    <w:rsid w:val="00B94513"/>
    <w:rsid w:val="00B95BCD"/>
    <w:rsid w:val="00BA065A"/>
    <w:rsid w:val="00BA122A"/>
    <w:rsid w:val="00BA1548"/>
    <w:rsid w:val="00BA2975"/>
    <w:rsid w:val="00BA6F3B"/>
    <w:rsid w:val="00BA73F0"/>
    <w:rsid w:val="00BB06B4"/>
    <w:rsid w:val="00BB2C41"/>
    <w:rsid w:val="00BB6373"/>
    <w:rsid w:val="00BC4F6E"/>
    <w:rsid w:val="00BC5E27"/>
    <w:rsid w:val="00BC61DD"/>
    <w:rsid w:val="00BD20FF"/>
    <w:rsid w:val="00BD7F0C"/>
    <w:rsid w:val="00BE04C3"/>
    <w:rsid w:val="00BE1091"/>
    <w:rsid w:val="00BE2523"/>
    <w:rsid w:val="00BE3AF7"/>
    <w:rsid w:val="00BE6897"/>
    <w:rsid w:val="00BE7096"/>
    <w:rsid w:val="00BF30C8"/>
    <w:rsid w:val="00BF5C9D"/>
    <w:rsid w:val="00BF67D3"/>
    <w:rsid w:val="00BF70E1"/>
    <w:rsid w:val="00BF7924"/>
    <w:rsid w:val="00C00E60"/>
    <w:rsid w:val="00C01377"/>
    <w:rsid w:val="00C0173C"/>
    <w:rsid w:val="00C01D28"/>
    <w:rsid w:val="00C020A9"/>
    <w:rsid w:val="00C05817"/>
    <w:rsid w:val="00C11B45"/>
    <w:rsid w:val="00C221C5"/>
    <w:rsid w:val="00C2352F"/>
    <w:rsid w:val="00C303F3"/>
    <w:rsid w:val="00C3162D"/>
    <w:rsid w:val="00C31B44"/>
    <w:rsid w:val="00C40AD0"/>
    <w:rsid w:val="00C4456A"/>
    <w:rsid w:val="00C45CAC"/>
    <w:rsid w:val="00C462E5"/>
    <w:rsid w:val="00C4731F"/>
    <w:rsid w:val="00C50008"/>
    <w:rsid w:val="00C5496C"/>
    <w:rsid w:val="00C578A5"/>
    <w:rsid w:val="00C615E0"/>
    <w:rsid w:val="00C6778E"/>
    <w:rsid w:val="00C71633"/>
    <w:rsid w:val="00C72C04"/>
    <w:rsid w:val="00C72D0A"/>
    <w:rsid w:val="00C7447F"/>
    <w:rsid w:val="00C800CB"/>
    <w:rsid w:val="00C80B14"/>
    <w:rsid w:val="00C8190E"/>
    <w:rsid w:val="00C861B5"/>
    <w:rsid w:val="00C8682B"/>
    <w:rsid w:val="00C86F68"/>
    <w:rsid w:val="00C87497"/>
    <w:rsid w:val="00C87531"/>
    <w:rsid w:val="00C9071A"/>
    <w:rsid w:val="00C9108E"/>
    <w:rsid w:val="00C931B3"/>
    <w:rsid w:val="00C967A9"/>
    <w:rsid w:val="00CA17F8"/>
    <w:rsid w:val="00CA2D84"/>
    <w:rsid w:val="00CA365D"/>
    <w:rsid w:val="00CA3C27"/>
    <w:rsid w:val="00CA4C20"/>
    <w:rsid w:val="00CA5A67"/>
    <w:rsid w:val="00CB70BC"/>
    <w:rsid w:val="00CB7C13"/>
    <w:rsid w:val="00CC2E02"/>
    <w:rsid w:val="00CC3F5F"/>
    <w:rsid w:val="00CC7C11"/>
    <w:rsid w:val="00CD2AE2"/>
    <w:rsid w:val="00CD3634"/>
    <w:rsid w:val="00CD6ACC"/>
    <w:rsid w:val="00CE1574"/>
    <w:rsid w:val="00CE18E5"/>
    <w:rsid w:val="00CE2F8F"/>
    <w:rsid w:val="00CE4629"/>
    <w:rsid w:val="00CE4CCF"/>
    <w:rsid w:val="00CE66DC"/>
    <w:rsid w:val="00CE767B"/>
    <w:rsid w:val="00CF0CB9"/>
    <w:rsid w:val="00CF1A69"/>
    <w:rsid w:val="00CF65E6"/>
    <w:rsid w:val="00D00B60"/>
    <w:rsid w:val="00D02042"/>
    <w:rsid w:val="00D10E16"/>
    <w:rsid w:val="00D12159"/>
    <w:rsid w:val="00D1338D"/>
    <w:rsid w:val="00D14F60"/>
    <w:rsid w:val="00D15B92"/>
    <w:rsid w:val="00D207FB"/>
    <w:rsid w:val="00D2154D"/>
    <w:rsid w:val="00D22117"/>
    <w:rsid w:val="00D24297"/>
    <w:rsid w:val="00D25103"/>
    <w:rsid w:val="00D2544D"/>
    <w:rsid w:val="00D25A63"/>
    <w:rsid w:val="00D25E04"/>
    <w:rsid w:val="00D35169"/>
    <w:rsid w:val="00D362B7"/>
    <w:rsid w:val="00D37D82"/>
    <w:rsid w:val="00D44316"/>
    <w:rsid w:val="00D45C7F"/>
    <w:rsid w:val="00D45D55"/>
    <w:rsid w:val="00D500D5"/>
    <w:rsid w:val="00D52849"/>
    <w:rsid w:val="00D555DC"/>
    <w:rsid w:val="00D6021E"/>
    <w:rsid w:val="00D61D5A"/>
    <w:rsid w:val="00D6220B"/>
    <w:rsid w:val="00D6316E"/>
    <w:rsid w:val="00D643DB"/>
    <w:rsid w:val="00D65050"/>
    <w:rsid w:val="00D650B2"/>
    <w:rsid w:val="00D659B8"/>
    <w:rsid w:val="00D66F63"/>
    <w:rsid w:val="00D67298"/>
    <w:rsid w:val="00D676B3"/>
    <w:rsid w:val="00D71F87"/>
    <w:rsid w:val="00D72B6A"/>
    <w:rsid w:val="00D80383"/>
    <w:rsid w:val="00D82F5E"/>
    <w:rsid w:val="00D8597D"/>
    <w:rsid w:val="00D8767B"/>
    <w:rsid w:val="00D911AF"/>
    <w:rsid w:val="00D940D3"/>
    <w:rsid w:val="00D9600C"/>
    <w:rsid w:val="00DA1885"/>
    <w:rsid w:val="00DA5C7A"/>
    <w:rsid w:val="00DA73D0"/>
    <w:rsid w:val="00DB07B8"/>
    <w:rsid w:val="00DB221C"/>
    <w:rsid w:val="00DB274D"/>
    <w:rsid w:val="00DB337A"/>
    <w:rsid w:val="00DB4B8B"/>
    <w:rsid w:val="00DB5599"/>
    <w:rsid w:val="00DB684A"/>
    <w:rsid w:val="00DB7561"/>
    <w:rsid w:val="00DC05F7"/>
    <w:rsid w:val="00DC0D77"/>
    <w:rsid w:val="00DC50EE"/>
    <w:rsid w:val="00DD4822"/>
    <w:rsid w:val="00DE158A"/>
    <w:rsid w:val="00DE439F"/>
    <w:rsid w:val="00DE6A6E"/>
    <w:rsid w:val="00DF0763"/>
    <w:rsid w:val="00DF2339"/>
    <w:rsid w:val="00DF5713"/>
    <w:rsid w:val="00DF7ACE"/>
    <w:rsid w:val="00E0100E"/>
    <w:rsid w:val="00E01622"/>
    <w:rsid w:val="00E052A8"/>
    <w:rsid w:val="00E055AF"/>
    <w:rsid w:val="00E05974"/>
    <w:rsid w:val="00E11A05"/>
    <w:rsid w:val="00E1321B"/>
    <w:rsid w:val="00E17655"/>
    <w:rsid w:val="00E20645"/>
    <w:rsid w:val="00E20BD1"/>
    <w:rsid w:val="00E21C6F"/>
    <w:rsid w:val="00E24FB2"/>
    <w:rsid w:val="00E265D6"/>
    <w:rsid w:val="00E273DD"/>
    <w:rsid w:val="00E3052B"/>
    <w:rsid w:val="00E32B26"/>
    <w:rsid w:val="00E353CA"/>
    <w:rsid w:val="00E505D7"/>
    <w:rsid w:val="00E513B6"/>
    <w:rsid w:val="00E522ED"/>
    <w:rsid w:val="00E52A00"/>
    <w:rsid w:val="00E52FAB"/>
    <w:rsid w:val="00E539BC"/>
    <w:rsid w:val="00E568E1"/>
    <w:rsid w:val="00E60535"/>
    <w:rsid w:val="00E63812"/>
    <w:rsid w:val="00E6529C"/>
    <w:rsid w:val="00E716E1"/>
    <w:rsid w:val="00E7184D"/>
    <w:rsid w:val="00E72CFD"/>
    <w:rsid w:val="00E74951"/>
    <w:rsid w:val="00E753FD"/>
    <w:rsid w:val="00E90DD7"/>
    <w:rsid w:val="00E91602"/>
    <w:rsid w:val="00E92FC0"/>
    <w:rsid w:val="00E93771"/>
    <w:rsid w:val="00E95864"/>
    <w:rsid w:val="00E9607F"/>
    <w:rsid w:val="00E963AE"/>
    <w:rsid w:val="00E97890"/>
    <w:rsid w:val="00E97D64"/>
    <w:rsid w:val="00EA0FEB"/>
    <w:rsid w:val="00EA17C6"/>
    <w:rsid w:val="00EA2690"/>
    <w:rsid w:val="00EA2835"/>
    <w:rsid w:val="00EA56D8"/>
    <w:rsid w:val="00EB019F"/>
    <w:rsid w:val="00EB0934"/>
    <w:rsid w:val="00EB0DDB"/>
    <w:rsid w:val="00EB0F12"/>
    <w:rsid w:val="00EB262A"/>
    <w:rsid w:val="00EB4F62"/>
    <w:rsid w:val="00EC2A57"/>
    <w:rsid w:val="00ED040F"/>
    <w:rsid w:val="00ED0620"/>
    <w:rsid w:val="00ED5D91"/>
    <w:rsid w:val="00ED6753"/>
    <w:rsid w:val="00ED6872"/>
    <w:rsid w:val="00EE0A73"/>
    <w:rsid w:val="00EE32F5"/>
    <w:rsid w:val="00EE4FE5"/>
    <w:rsid w:val="00EE5916"/>
    <w:rsid w:val="00EE5EB9"/>
    <w:rsid w:val="00EF4DDC"/>
    <w:rsid w:val="00EF6AA6"/>
    <w:rsid w:val="00F02956"/>
    <w:rsid w:val="00F03A60"/>
    <w:rsid w:val="00F043C5"/>
    <w:rsid w:val="00F0472B"/>
    <w:rsid w:val="00F05368"/>
    <w:rsid w:val="00F1015F"/>
    <w:rsid w:val="00F111B1"/>
    <w:rsid w:val="00F12AF5"/>
    <w:rsid w:val="00F13A16"/>
    <w:rsid w:val="00F13B9C"/>
    <w:rsid w:val="00F14824"/>
    <w:rsid w:val="00F1517D"/>
    <w:rsid w:val="00F166F6"/>
    <w:rsid w:val="00F23C28"/>
    <w:rsid w:val="00F23F92"/>
    <w:rsid w:val="00F26E52"/>
    <w:rsid w:val="00F27175"/>
    <w:rsid w:val="00F2787C"/>
    <w:rsid w:val="00F33598"/>
    <w:rsid w:val="00F33CCD"/>
    <w:rsid w:val="00F34D97"/>
    <w:rsid w:val="00F36B77"/>
    <w:rsid w:val="00F37ED8"/>
    <w:rsid w:val="00F42AFE"/>
    <w:rsid w:val="00F440A1"/>
    <w:rsid w:val="00F508D8"/>
    <w:rsid w:val="00F50D79"/>
    <w:rsid w:val="00F50E0C"/>
    <w:rsid w:val="00F5213D"/>
    <w:rsid w:val="00F5400B"/>
    <w:rsid w:val="00F559FB"/>
    <w:rsid w:val="00F56FB3"/>
    <w:rsid w:val="00F60272"/>
    <w:rsid w:val="00F61370"/>
    <w:rsid w:val="00F65A2D"/>
    <w:rsid w:val="00F6651D"/>
    <w:rsid w:val="00F67BCF"/>
    <w:rsid w:val="00F71A26"/>
    <w:rsid w:val="00F75364"/>
    <w:rsid w:val="00F75680"/>
    <w:rsid w:val="00F80684"/>
    <w:rsid w:val="00F82B99"/>
    <w:rsid w:val="00F8354A"/>
    <w:rsid w:val="00F83770"/>
    <w:rsid w:val="00F8454E"/>
    <w:rsid w:val="00F84BE1"/>
    <w:rsid w:val="00F870E5"/>
    <w:rsid w:val="00F9084B"/>
    <w:rsid w:val="00F91D15"/>
    <w:rsid w:val="00F9277A"/>
    <w:rsid w:val="00F92873"/>
    <w:rsid w:val="00F932FD"/>
    <w:rsid w:val="00F93A79"/>
    <w:rsid w:val="00FA04AA"/>
    <w:rsid w:val="00FA0E4A"/>
    <w:rsid w:val="00FA0E80"/>
    <w:rsid w:val="00FA4696"/>
    <w:rsid w:val="00FA79FF"/>
    <w:rsid w:val="00FB253E"/>
    <w:rsid w:val="00FB26DB"/>
    <w:rsid w:val="00FB37F8"/>
    <w:rsid w:val="00FC522F"/>
    <w:rsid w:val="00FC740F"/>
    <w:rsid w:val="00FD0186"/>
    <w:rsid w:val="00FD180B"/>
    <w:rsid w:val="00FD238B"/>
    <w:rsid w:val="00FE1CB6"/>
    <w:rsid w:val="00FE1FDE"/>
    <w:rsid w:val="00FE3AC6"/>
    <w:rsid w:val="00FE4D71"/>
    <w:rsid w:val="00FE5287"/>
    <w:rsid w:val="00FE5D61"/>
    <w:rsid w:val="00FE7422"/>
    <w:rsid w:val="00FF203D"/>
    <w:rsid w:val="00FF7D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01A"/>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10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E101A"/>
    <w:rPr>
      <w:rFonts w:ascii="Times New Roman" w:eastAsia="宋体" w:hAnsi="Times New Roman" w:cs="Times New Roman"/>
      <w:sz w:val="18"/>
      <w:szCs w:val="18"/>
    </w:rPr>
  </w:style>
  <w:style w:type="paragraph" w:styleId="a4">
    <w:name w:val="footer"/>
    <w:basedOn w:val="a"/>
    <w:link w:val="Char0"/>
    <w:uiPriority w:val="99"/>
    <w:semiHidden/>
    <w:unhideWhenUsed/>
    <w:rsid w:val="003E10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E101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448</Words>
  <Characters>2555</Characters>
  <Application>Microsoft Office Word</Application>
  <DocSecurity>0</DocSecurity>
  <Lines>21</Lines>
  <Paragraphs>5</Paragraphs>
  <ScaleCrop>false</ScaleCrop>
  <Company>微软中国</Company>
  <LinksUpToDate>false</LinksUpToDate>
  <CharactersWithSpaces>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康永</dc:creator>
  <cp:keywords/>
  <dc:description/>
  <cp:lastModifiedBy>康永</cp:lastModifiedBy>
  <cp:revision>1</cp:revision>
  <cp:lastPrinted>2014-12-16T03:25:00Z</cp:lastPrinted>
  <dcterms:created xsi:type="dcterms:W3CDTF">2014-12-16T03:23:00Z</dcterms:created>
  <dcterms:modified xsi:type="dcterms:W3CDTF">2014-12-16T03:27:00Z</dcterms:modified>
</cp:coreProperties>
</file>