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人文学院推动教育部“互联网+”大学生创新创业大赛</w:t>
      </w:r>
      <w:bookmarkStart w:id="0" w:name="_Hlk509991106"/>
      <w:r>
        <w:rPr>
          <w:rFonts w:hint="eastAsia" w:ascii="黑体" w:hAnsi="黑体" w:eastAsia="黑体"/>
          <w:sz w:val="32"/>
          <w:szCs w:val="32"/>
        </w:rPr>
        <w:t>暨院级大学生创新创业项目</w:t>
      </w:r>
      <w:bookmarkEnd w:id="0"/>
      <w:r>
        <w:rPr>
          <w:rFonts w:hint="eastAsia" w:ascii="黑体" w:hAnsi="黑体" w:eastAsia="黑体"/>
          <w:sz w:val="32"/>
          <w:szCs w:val="32"/>
        </w:rPr>
        <w:t>申报活动方案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为迎接全国、省、校“互联网+”大学生创新创业大赛的举办，促进学生参加创新创业的积极性，提高教师指导参赛项目的主动性，推动学院应用转型发展，特制订本方案。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一、组织机构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学院成立人文学院“互联网+”大学生创新创业项目领导小组。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主任：刘晓鑫 康永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副主任：</w:t>
      </w:r>
      <w:r>
        <w:rPr>
          <w:rFonts w:hint="eastAsia" w:ascii="楷体" w:hAnsi="楷体" w:eastAsia="楷体"/>
          <w:sz w:val="28"/>
          <w:szCs w:val="28"/>
        </w:rPr>
        <w:t>龚奎林 邓声国 邱斌 丁功谊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成员： 戴梦雅 于元娥 陈冬根 李伏明 梁长荣 吴翔明 专业负责人、教研室主任、辅导员、各班班主任和学科负责人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组委会办公室设在教务科</w:t>
      </w:r>
      <w:r>
        <w:rPr>
          <w:rFonts w:hint="eastAsia" w:ascii="楷体" w:hAnsi="楷体" w:eastAsia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/>
          <w:sz w:val="28"/>
          <w:szCs w:val="28"/>
        </w:rPr>
        <w:t>学生科，</w:t>
      </w:r>
      <w:r>
        <w:rPr>
          <w:rFonts w:hint="eastAsia" w:ascii="楷体" w:hAnsi="楷体" w:eastAsia="楷体"/>
          <w:sz w:val="28"/>
          <w:szCs w:val="28"/>
          <w:lang w:eastAsia="zh-CN"/>
        </w:rPr>
        <w:t>邹琴、</w:t>
      </w:r>
      <w:r>
        <w:rPr>
          <w:rFonts w:hint="eastAsia" w:ascii="楷体" w:hAnsi="楷体" w:eastAsia="楷体"/>
          <w:sz w:val="28"/>
          <w:szCs w:val="28"/>
        </w:rPr>
        <w:t>戴梦雅任办公室主任。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二、学院“互联网+”大学生创新创业大赛工作部署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1、以赛促赛，为提高参赛质量，学生科、教务科按照学校参赛计划筹划组织人文学院“互联网+”大学生创新创业大赛申报，对优秀项目计划作品予以奖励，并纳入学院重点参赛项目。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2、“互联网+”大学生创新创业大赛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月15日前完成团队组建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（1）我院是学校重点参赛学院之一，须完成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103</w:t>
      </w:r>
      <w:r>
        <w:rPr>
          <w:rFonts w:hint="eastAsia" w:ascii="楷体" w:hAnsi="楷体" w:eastAsia="楷体"/>
          <w:sz w:val="28"/>
          <w:szCs w:val="28"/>
        </w:rPr>
        <w:t>项参赛项目数，任务繁重。以大二学生</w:t>
      </w:r>
      <w:r>
        <w:rPr>
          <w:rFonts w:hint="eastAsia" w:ascii="楷体" w:hAnsi="楷体" w:eastAsia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/>
          <w:sz w:val="28"/>
          <w:szCs w:val="28"/>
        </w:rPr>
        <w:t>学生干部为重点组建团队，大一、大三、大四学生也可以组建。学生科和大二各班班主任是组建参赛团队的第一责任人。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（2）团队负责人应从不同专业、不同年级的学生中组队，鼓励跨院组建团队。每个团队3-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人，由团队负责人向学生科科创部</w:t>
      </w:r>
      <w:r>
        <w:rPr>
          <w:rFonts w:hint="eastAsia" w:ascii="楷体" w:hAnsi="楷体" w:eastAsia="楷体"/>
          <w:sz w:val="28"/>
          <w:szCs w:val="28"/>
          <w:lang w:eastAsia="zh-CN"/>
        </w:rPr>
        <w:t>施佳依</w:t>
      </w:r>
      <w:r>
        <w:rPr>
          <w:rFonts w:hint="eastAsia" w:ascii="楷体" w:hAnsi="楷体" w:eastAsia="楷体"/>
          <w:sz w:val="28"/>
          <w:szCs w:val="28"/>
        </w:rPr>
        <w:t>提供电子材料，进行汇总登记和管理服务。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（3）学生科、教务科根据项目选择情况，通知项目提出者，确定指导教师，如项目提出教师因故无法参加指导，或者项目提出者是学生，由学院协调指导教师。团队成员与指导教师见面，接受指导。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参赛团队负责人和项目指导教师须明确大赛各阶段要求，所有团队须按照大赛规定的时间节点做好报名、项目计划书撰写、上传、打印等工作。指导教师和学生科\教务科有责任检查参赛进度，督促参赛团队完成各阶段工作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4、按照学校下达的项目任务数量，团队负责人的指标分配见表1。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76"/>
        <w:gridCol w:w="955"/>
        <w:gridCol w:w="289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负责人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项目数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具体分配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中文系各班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陈冬根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17汉本1班4项；17汉本2班10项；17汉本3班10项；17外汉7项。</w:t>
            </w:r>
          </w:p>
          <w:p>
            <w:pPr>
              <w:jc w:val="both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18级汉本1、2、3班、外汉班各1项，共4项。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各类别学生有叠合，但项目主持人不能重复。每个项目团队</w:t>
            </w: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3-5人，可加院外1-2人。17级《大学生创新基础》成绩依据项目给成绩。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历史系各班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李伏明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17历史10项。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18级历史、文博各1项，共2项。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新闻系各班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郭辉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17新闻10项；17广电5项；17编导12项。</w:t>
            </w:r>
          </w:p>
          <w:p>
            <w:pPr>
              <w:jc w:val="both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18级新闻1、新闻2、编导1、编导2各1项，共4项。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中文系学生党支部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郭若虹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主持人不能与上述重叠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历史系学生党支部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戴梦雅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主持人不能与上述重叠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新闻系学生党支部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贺碧晴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主持人不能与上述重叠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团委学生会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戴梦雅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主持人不能与上述重叠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大学生创新创业协会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姚声正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主持人不能与上述重叠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立项的院级大创项目、校级大创项目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邹琴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主持人不能与上述重叠</w:t>
            </w: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  <w:t>总计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FF000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/>
          <w:sz w:val="28"/>
          <w:szCs w:val="28"/>
        </w:rPr>
      </w:pPr>
    </w:p>
    <w:p>
      <w:pPr>
        <w:jc w:val="center"/>
        <w:rPr>
          <w:rFonts w:hint="eastAsia" w:ascii="楷体" w:hAnsi="楷体" w:eastAsia="楷体"/>
          <w:sz w:val="28"/>
          <w:szCs w:val="28"/>
        </w:rPr>
      </w:pP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bookmarkStart w:id="2" w:name="_GoBack"/>
      <w:bookmarkEnd w:id="2"/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表1. 团队负责人的指标分配表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责任人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数量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团队负责人主体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汉本（1）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汉本（2）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汉本(3)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8外汉本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新闻本（1）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新闻本（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编导本（1）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bookmarkStart w:id="1" w:name="_Hlk510190903"/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编导本（2）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历史本（1）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文博本（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17汉本（1）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17汉本（2）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17汉本（3）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17外汉本（1）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17广电本（1）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17新闻本（1）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17编导本（1）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17历史本（1）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学生干部、本班学生</w:t>
            </w:r>
          </w:p>
        </w:tc>
      </w:tr>
    </w:tbl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其他各班同学不限,多多益善.</w:t>
      </w:r>
    </w:p>
    <w:p>
      <w:pPr>
        <w:spacing w:line="4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5、项目报名（4月1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日-5月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0日）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（1）参赛团队通过大赛官网进入报名系统，</w:t>
      </w:r>
      <w:r>
        <w:rPr>
          <w:rFonts w:hint="eastAsia" w:ascii="楷体" w:hAnsi="楷体" w:eastAsia="楷体" w:cs="楷体"/>
          <w:sz w:val="28"/>
          <w:szCs w:val="28"/>
        </w:rPr>
        <w:t>报名网站为江西省大学生创新创业网（http://jy.jxedu.gov.cn）或全国大学生创业服务网（</w:t>
      </w:r>
      <w:r>
        <w:rPr>
          <w:rFonts w:hint="eastAsia" w:ascii="楷体" w:hAnsi="楷体" w:eastAsia="楷体" w:cs="楷体"/>
          <w:sz w:val="28"/>
          <w:szCs w:val="28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</w:rPr>
        <w:instrText xml:space="preserve">HYPERLINK "http://cy.ncss.org.cn"</w:instrText>
      </w:r>
      <w:r>
        <w:rPr>
          <w:rFonts w:hint="eastAsia" w:ascii="楷体" w:hAnsi="楷体" w:eastAsia="楷体" w:cs="楷体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sz w:val="28"/>
          <w:szCs w:val="28"/>
        </w:rPr>
        <w:t>http://cy.ncss.org.cn</w:t>
      </w:r>
      <w:r>
        <w:rPr>
          <w:rFonts w:hint="eastAsia"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）。最好用谷歌浏览器登录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5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 注册参赛账号，注册成功后按步骤填写创业团队负责人个人注册信息、创业项目信息、团队成员及指导老师信息、创业项目及其他信息（具体报名操作规程等学校通知）。</w:t>
      </w:r>
    </w:p>
    <w:p>
      <w:pPr>
        <w:ind w:firstLine="55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（3）学生科填写《参赛项目统计表》并交创新创业学院。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6、项目计划书撰写提交（4月1日-5月1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日）</w:t>
      </w:r>
    </w:p>
    <w:p>
      <w:pPr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（1）参赛团队按照参赛项目计划书写作要求撰写项目计划书初稿。</w:t>
      </w:r>
    </w:p>
    <w:p>
      <w:pPr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（2）参赛项目计划书初稿完成后，纸质稿和电子稿一并学生科。</w:t>
      </w:r>
    </w:p>
    <w:p>
      <w:pPr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（3）学生科在5月1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日将所有参赛项目计划书的纸质稿和电子稿交创新创业学院。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7、修改完善（5月1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日-5月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/>
          <w:sz w:val="28"/>
          <w:szCs w:val="28"/>
        </w:rPr>
        <w:t>日）</w:t>
      </w:r>
    </w:p>
    <w:p>
      <w:pPr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（1）各参赛团队根据学校评审专家意见对项目计划书进行修改完善。</w:t>
      </w:r>
    </w:p>
    <w:p>
      <w:pPr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（2）各参赛团队向报名系统提交项目计划书确定稿。</w:t>
      </w:r>
    </w:p>
    <w:p>
      <w:pPr>
        <w:ind w:firstLine="55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（3）学生科收集将项目计划书确定稿的纸质稿和电子稿，于5月2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0</w:t>
      </w:r>
      <w:r>
        <w:rPr>
          <w:rFonts w:hint="eastAsia" w:ascii="楷体" w:hAnsi="楷体" w:eastAsia="楷体"/>
          <w:sz w:val="28"/>
          <w:szCs w:val="28"/>
        </w:rPr>
        <w:t>日交创新创业学院。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三、院级</w:t>
      </w:r>
      <w:r>
        <w:rPr>
          <w:rFonts w:hint="eastAsia" w:ascii="楷体" w:hAnsi="楷体" w:eastAsia="楷体"/>
          <w:sz w:val="28"/>
          <w:szCs w:val="28"/>
          <w:lang w:eastAsia="zh-CN"/>
        </w:rPr>
        <w:t>互联网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+</w:t>
      </w:r>
      <w:r>
        <w:rPr>
          <w:rFonts w:hint="eastAsia" w:ascii="楷体" w:hAnsi="楷体" w:eastAsia="楷体"/>
          <w:sz w:val="28"/>
          <w:szCs w:val="28"/>
        </w:rPr>
        <w:t>大学生创新创业项目工作部署（教务科负责）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院级</w:t>
      </w:r>
      <w:r>
        <w:rPr>
          <w:rFonts w:hint="eastAsia" w:ascii="楷体" w:hAnsi="楷体" w:eastAsia="楷体"/>
          <w:sz w:val="28"/>
          <w:szCs w:val="28"/>
          <w:lang w:eastAsia="zh-CN"/>
        </w:rPr>
        <w:t>互联网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+</w:t>
      </w:r>
      <w:r>
        <w:rPr>
          <w:rFonts w:hint="eastAsia" w:ascii="楷体" w:hAnsi="楷体" w:eastAsia="楷体"/>
          <w:sz w:val="28"/>
          <w:szCs w:val="28"/>
        </w:rPr>
        <w:t>大学生创新创业项目申报同时开展自由申报，申报者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/>
          <w:sz w:val="28"/>
          <w:szCs w:val="28"/>
        </w:rPr>
        <w:t>日前将申报书上交给学院教务科</w:t>
      </w:r>
      <w:r>
        <w:rPr>
          <w:rFonts w:hint="eastAsia" w:ascii="楷体" w:hAnsi="楷体" w:eastAsia="楷体"/>
          <w:sz w:val="28"/>
          <w:szCs w:val="28"/>
          <w:lang w:eastAsia="zh-CN"/>
        </w:rPr>
        <w:t>邹琴</w:t>
      </w:r>
      <w:r>
        <w:rPr>
          <w:rFonts w:hint="eastAsia" w:ascii="楷体" w:hAnsi="楷体" w:eastAsia="楷体"/>
          <w:sz w:val="28"/>
          <w:szCs w:val="28"/>
        </w:rPr>
        <w:t>老师处。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人文学院     </w:t>
      </w:r>
    </w:p>
    <w:p>
      <w:pPr>
        <w:ind w:firstLine="6160" w:firstLineChars="2200"/>
      </w:pPr>
      <w:r>
        <w:rPr>
          <w:rFonts w:hint="eastAsia" w:ascii="楷体" w:hAnsi="楷体" w:eastAsia="楷体"/>
          <w:sz w:val="28"/>
          <w:szCs w:val="28"/>
        </w:rPr>
        <w:t>201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月2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</w:rPr>
        <w:t>日</w:t>
      </w:r>
    </w:p>
    <w:sectPr>
      <w:pgSz w:w="11906" w:h="16838"/>
      <w:pgMar w:top="873" w:right="1803" w:bottom="87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668C"/>
    <w:rsid w:val="01E860C8"/>
    <w:rsid w:val="09BB7D7F"/>
    <w:rsid w:val="0A0C4FE2"/>
    <w:rsid w:val="0AAC59B0"/>
    <w:rsid w:val="0EEC782A"/>
    <w:rsid w:val="160B0776"/>
    <w:rsid w:val="197A794C"/>
    <w:rsid w:val="1AD56080"/>
    <w:rsid w:val="2C20736D"/>
    <w:rsid w:val="417B47E3"/>
    <w:rsid w:val="57EA544B"/>
    <w:rsid w:val="58C8668C"/>
    <w:rsid w:val="5D36773F"/>
    <w:rsid w:val="62112879"/>
    <w:rsid w:val="62F7673D"/>
    <w:rsid w:val="664A7A36"/>
    <w:rsid w:val="6CFE39F6"/>
    <w:rsid w:val="6FAE512D"/>
    <w:rsid w:val="73FA1357"/>
    <w:rsid w:val="75F115DC"/>
    <w:rsid w:val="780F410E"/>
    <w:rsid w:val="7A784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2019-04-29T09:09:00Z</dcterms:created>
  <dc:creator>邹琴</dc:creator>
  <cp:lastModifiedBy>井冈山大学龚奎林</cp:lastModifiedBy>
  <dcterms:modified xsi:type="dcterms:W3CDTF">2019-04-30T02:44:46Z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